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A735" w14:textId="77777777" w:rsidR="00AA1093" w:rsidRPr="00A2753A" w:rsidRDefault="00000000">
      <w:pPr>
        <w:rPr>
          <w:sz w:val="26"/>
          <w:szCs w:val="26"/>
        </w:rPr>
      </w:pPr>
      <w:r w:rsidRPr="00A2753A">
        <w:rPr>
          <w:sz w:val="26"/>
          <w:szCs w:val="26"/>
        </w:rPr>
        <w:t xml:space="preserve">ACREDITACIÓN DE CONSTANCIAS POR RUBRO </w:t>
      </w:r>
    </w:p>
    <w:p w14:paraId="3E387FD3" w14:textId="77777777" w:rsidR="00AA1093" w:rsidRDefault="00000000">
      <w:pPr>
        <w:spacing w:after="0"/>
        <w:ind w:left="3437" w:right="0"/>
        <w:jc w:val="center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3080" w:type="dxa"/>
        <w:tblInd w:w="5" w:type="dxa"/>
        <w:tblCellMar>
          <w:top w:w="60" w:type="dxa"/>
          <w:left w:w="69" w:type="dxa"/>
          <w:bottom w:w="3" w:type="dxa"/>
          <w:right w:w="93" w:type="dxa"/>
        </w:tblCellMar>
        <w:tblLook w:val="04A0" w:firstRow="1" w:lastRow="0" w:firstColumn="1" w:lastColumn="0" w:noHBand="0" w:noVBand="1"/>
      </w:tblPr>
      <w:tblGrid>
        <w:gridCol w:w="2665"/>
        <w:gridCol w:w="17"/>
        <w:gridCol w:w="2381"/>
        <w:gridCol w:w="4428"/>
        <w:gridCol w:w="56"/>
        <w:gridCol w:w="3443"/>
        <w:gridCol w:w="90"/>
      </w:tblGrid>
      <w:tr w:rsidR="00AA1093" w14:paraId="3E8D0544" w14:textId="77777777" w:rsidTr="002C6CF8">
        <w:trPr>
          <w:trHeight w:val="605"/>
        </w:trPr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188C9B92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  <w:vAlign w:val="bottom"/>
          </w:tcPr>
          <w:p w14:paraId="6538E250" w14:textId="15D02923" w:rsidR="00AA1093" w:rsidRDefault="00000000">
            <w:pPr>
              <w:spacing w:after="0"/>
              <w:ind w:left="1889" w:right="86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Comercialización de productos </w:t>
            </w:r>
            <w:r w:rsidR="00A2753A">
              <w:rPr>
                <w:rFonts w:ascii="Calibri" w:eastAsia="Calibri" w:hAnsi="Calibri" w:cs="Calibri"/>
                <w:b/>
              </w:rPr>
              <w:t>o servicios</w:t>
            </w:r>
            <w:r>
              <w:rPr>
                <w:rFonts w:ascii="Calibri" w:eastAsia="Calibri" w:hAnsi="Calibri" w:cs="Calibri"/>
                <w:b/>
              </w:rPr>
              <w:t xml:space="preserve"> de interés sanitario 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5FD0DF"/>
          </w:tcPr>
          <w:p w14:paraId="524F12B2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79847DA9" w14:textId="77777777" w:rsidTr="002C6CF8">
        <w:trPr>
          <w:trHeight w:val="325"/>
        </w:trPr>
        <w:tc>
          <w:tcPr>
            <w:tcW w:w="26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430FC9EF" w14:textId="77777777" w:rsidR="00AA1093" w:rsidRDefault="00000000">
            <w:pPr>
              <w:spacing w:after="0"/>
              <w:ind w:left="21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4FC2B38F" w14:textId="77777777" w:rsidR="00AA1093" w:rsidRDefault="00000000">
            <w:pPr>
              <w:spacing w:after="0"/>
              <w:ind w:left="1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6F57B4" w14:textId="77777777" w:rsidR="00AA1093" w:rsidRDefault="00000000">
            <w:pPr>
              <w:spacing w:after="0"/>
              <w:ind w:left="26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AA1093" w14:paraId="3F80BDD1" w14:textId="77777777" w:rsidTr="002C6CF8">
        <w:trPr>
          <w:trHeight w:val="909"/>
        </w:trPr>
        <w:tc>
          <w:tcPr>
            <w:tcW w:w="2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D5C489" w14:textId="77777777" w:rsidR="00AA1093" w:rsidRDefault="00000000">
            <w:pPr>
              <w:spacing w:after="0" w:line="239" w:lineRule="auto"/>
              <w:ind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Establecimientos comercializadores de </w:t>
            </w:r>
          </w:p>
          <w:p w14:paraId="25E1BD9F" w14:textId="77777777" w:rsidR="00AA1093" w:rsidRDefault="00000000">
            <w:pPr>
              <w:spacing w:after="0"/>
              <w:ind w:left="27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Alimentos y bebidas </w:t>
            </w:r>
          </w:p>
        </w:tc>
        <w:tc>
          <w:tcPr>
            <w:tcW w:w="68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4E5B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Fabricación, importación, distribución, manipulación, almacenamiento y comercialización de alimentos y bebidas 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AEF1D8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6A640C4B" w14:textId="77777777" w:rsidTr="002C6CF8">
        <w:trPr>
          <w:trHeight w:val="61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FEC64E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6DD5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Transporte de alimentos y bebidas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479DE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2FEEB4B6" w14:textId="77777777" w:rsidTr="002C6CF8">
        <w:trPr>
          <w:trHeight w:val="134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388080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6D83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Fabricación de productos lácteos, cárnicos, pesqueros y acuícolas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C43193" w14:textId="77777777" w:rsidR="00AA1093" w:rsidRDefault="00000000">
            <w:pPr>
              <w:spacing w:after="0" w:line="240" w:lineRule="auto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ARSA/Registro sanitario del establecimiento según </w:t>
            </w:r>
          </w:p>
          <w:p w14:paraId="29AEBF54" w14:textId="77777777" w:rsidR="00AA1093" w:rsidRDefault="00000000">
            <w:pPr>
              <w:spacing w:after="0"/>
              <w:ind w:left="4" w:right="1458"/>
              <w:jc w:val="left"/>
            </w:pPr>
            <w:r>
              <w:rPr>
                <w:rFonts w:ascii="Calibri" w:eastAsia="Calibri" w:hAnsi="Calibri" w:cs="Calibri"/>
              </w:rPr>
              <w:t xml:space="preserve">corresponda emitido por SENASA </w:t>
            </w:r>
          </w:p>
        </w:tc>
      </w:tr>
      <w:tr w:rsidR="00AA1093" w14:paraId="63406312" w14:textId="77777777" w:rsidTr="002C6CF8">
        <w:trPr>
          <w:trHeight w:val="90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97709F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810B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Fabricación, importación, distribución, manipulación, almacenamiento y comercialización de alimentos y bebidas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0B5173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7538E1AA" w14:textId="77777777" w:rsidTr="002C6CF8">
        <w:trPr>
          <w:trHeight w:val="82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258F84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FF9CF6" w14:textId="77777777" w:rsidR="00AA1093" w:rsidRDefault="00000000">
            <w:pPr>
              <w:spacing w:after="0"/>
              <w:ind w:right="0"/>
              <w:jc w:val="both"/>
            </w:pPr>
            <w:r>
              <w:rPr>
                <w:rFonts w:ascii="Calibri" w:eastAsia="Calibri" w:hAnsi="Calibri" w:cs="Calibri"/>
              </w:rPr>
              <w:t xml:space="preserve">Fabricación, importación, distribución, manipulación, almacenamiento y comercialización de semillas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355352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Registro sanitario del </w:t>
            </w:r>
          </w:p>
          <w:p w14:paraId="04FB67EB" w14:textId="77777777" w:rsidR="00AA1093" w:rsidRDefault="00000000">
            <w:pPr>
              <w:spacing w:after="0"/>
              <w:ind w:left="4" w:right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establecimiento según corresponda emitido por SENASA </w:t>
            </w:r>
          </w:p>
          <w:p w14:paraId="41AE5822" w14:textId="77777777" w:rsidR="004813BE" w:rsidRDefault="004813BE">
            <w:pPr>
              <w:spacing w:after="0"/>
              <w:ind w:left="4" w:right="0"/>
              <w:jc w:val="left"/>
              <w:rPr>
                <w:rFonts w:ascii="Calibri" w:eastAsia="Calibri" w:hAnsi="Calibri" w:cs="Calibri"/>
              </w:rPr>
            </w:pPr>
          </w:p>
          <w:p w14:paraId="28CA5558" w14:textId="77777777" w:rsidR="004813BE" w:rsidRDefault="004813BE">
            <w:pPr>
              <w:spacing w:after="0"/>
              <w:ind w:left="4" w:right="0"/>
              <w:jc w:val="left"/>
            </w:pPr>
          </w:p>
        </w:tc>
      </w:tr>
      <w:tr w:rsidR="00AA1093" w14:paraId="3AFEA7AD" w14:textId="77777777" w:rsidTr="002C6CF8">
        <w:trPr>
          <w:trHeight w:val="612"/>
        </w:trPr>
        <w:tc>
          <w:tcPr>
            <w:tcW w:w="2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3628A7" w14:textId="77777777" w:rsidR="00AA1093" w:rsidRDefault="00000000">
            <w:pPr>
              <w:spacing w:after="0"/>
              <w:ind w:right="0" w:firstLine="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Establecimientos comercializadores de productos farmacéuticos </w:t>
            </w:r>
          </w:p>
        </w:tc>
        <w:tc>
          <w:tcPr>
            <w:tcW w:w="68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5BE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Laboratorio Farmacéutico 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FA50E8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43A69546" w14:textId="77777777" w:rsidTr="002C6CF8">
        <w:trPr>
          <w:trHeight w:val="61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73780E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1939E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Droguería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8E8C4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05B23B50" w14:textId="77777777" w:rsidTr="002C6CF8">
        <w:trPr>
          <w:trHeight w:val="61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B971BF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DABFE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Farmacia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CBEF91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5A7091C1" w14:textId="77777777" w:rsidTr="002C6CF8">
        <w:trPr>
          <w:trHeight w:val="61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9A10EE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83C06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Punto de venta de Medicamentos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73898C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38D1BF61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598"/>
        </w:trPr>
        <w:tc>
          <w:tcPr>
            <w:tcW w:w="268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1B8901" w14:textId="5479B30D" w:rsidR="00AA1093" w:rsidRDefault="00000000">
            <w:pPr>
              <w:spacing w:after="16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8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3DE9A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Botiquín de Emergencia Médica </w:t>
            </w:r>
          </w:p>
        </w:tc>
        <w:tc>
          <w:tcPr>
            <w:tcW w:w="3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FA1DF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26168493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63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A7BE22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B360CA5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Distribuidora de productos Farmacéuticos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8FFE2A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6292536A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902"/>
        </w:trPr>
        <w:tc>
          <w:tcPr>
            <w:tcW w:w="2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E8C3C8" w14:textId="77777777" w:rsidR="00AA1093" w:rsidRDefault="00000000">
            <w:pPr>
              <w:spacing w:after="0" w:line="239" w:lineRule="auto"/>
              <w:ind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Establecimientos prestadores de servicios de </w:t>
            </w:r>
          </w:p>
          <w:p w14:paraId="24ABBB55" w14:textId="77777777" w:rsidR="00AA1093" w:rsidRDefault="00000000">
            <w:pPr>
              <w:spacing w:after="0"/>
              <w:ind w:right="19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salud </w:t>
            </w:r>
          </w:p>
        </w:tc>
        <w:tc>
          <w:tcPr>
            <w:tcW w:w="68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E6007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Atención Medica y Odontológica 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F6D691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3B06E0E4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61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96E213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BC135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Laboratorios de Análisis Clínicos e </w:t>
            </w:r>
            <w:proofErr w:type="spellStart"/>
            <w:r>
              <w:rPr>
                <w:rFonts w:ascii="Calibri" w:eastAsia="Calibri" w:hAnsi="Calibri" w:cs="Calibri"/>
              </w:rPr>
              <w:t>Hispatologicos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FBA9C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353B1F38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61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EE6C2A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838DD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Medicina Física y rehabilitación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A3333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65FF3F32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61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298348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E3620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Imágenes Diagnosticas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8F42B6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186C3130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61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283D67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862E5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Casas de Reposo y Asilos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6DA28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5588C865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61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A7AD32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17D5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Ambulancias y unidades móviles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1AF07D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53595C8B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63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7CBFF3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BDCD7BE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Bancos de Sangre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4D87A3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7AD6813C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812"/>
        </w:trPr>
        <w:tc>
          <w:tcPr>
            <w:tcW w:w="2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64022A7" w14:textId="77777777" w:rsidR="00AA1093" w:rsidRDefault="00000000">
            <w:pPr>
              <w:spacing w:after="0" w:line="239" w:lineRule="auto"/>
              <w:ind w:right="0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Establecimientos comercializadores de </w:t>
            </w:r>
          </w:p>
          <w:p w14:paraId="213DD62C" w14:textId="77777777" w:rsidR="00AA1093" w:rsidRDefault="00000000">
            <w:pPr>
              <w:spacing w:after="0"/>
              <w:ind w:right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productos de sanidad agropecuaria </w:t>
            </w:r>
          </w:p>
          <w:p w14:paraId="057E3890" w14:textId="77777777" w:rsidR="00D74F0A" w:rsidRDefault="00D74F0A">
            <w:pPr>
              <w:spacing w:after="0"/>
              <w:ind w:right="0"/>
              <w:jc w:val="center"/>
            </w:pPr>
          </w:p>
        </w:tc>
        <w:tc>
          <w:tcPr>
            <w:tcW w:w="68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CA243" w14:textId="77777777" w:rsidR="00AA1093" w:rsidRDefault="00000000">
            <w:pPr>
              <w:spacing w:after="0"/>
              <w:ind w:right="0"/>
              <w:jc w:val="both"/>
            </w:pPr>
            <w:r>
              <w:rPr>
                <w:rFonts w:ascii="Calibri" w:eastAsia="Calibri" w:hAnsi="Calibri" w:cs="Calibri"/>
              </w:rPr>
              <w:t xml:space="preserve">Fabricación, importación, distribución, manipulación, almacenamiento y comercialización de plaguicidas 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9B5C9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Registro sanitario del </w:t>
            </w:r>
          </w:p>
          <w:p w14:paraId="0ABFCADF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establecimiento según corresponda emitido por SENASA </w:t>
            </w:r>
          </w:p>
        </w:tc>
      </w:tr>
      <w:tr w:rsidR="00AA1093" w14:paraId="024151CC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82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228CBCB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EDAED" w14:textId="5720F3CD" w:rsidR="00AA1093" w:rsidRDefault="00000000">
            <w:pPr>
              <w:spacing w:after="0"/>
              <w:ind w:right="0"/>
              <w:jc w:val="both"/>
            </w:pPr>
            <w:r>
              <w:rPr>
                <w:rFonts w:ascii="Calibri" w:eastAsia="Calibri" w:hAnsi="Calibri" w:cs="Calibri"/>
              </w:rPr>
              <w:t xml:space="preserve">Fabricación, importación, distribución, manipulación, almacenamiento y </w:t>
            </w:r>
            <w:r w:rsidR="004813BE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 xml:space="preserve">omercialización de fertilizantes 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18812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Registro sanitario del </w:t>
            </w:r>
          </w:p>
          <w:p w14:paraId="7F8DE96F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establecimiento según corresponda emitido por SENASA </w:t>
            </w:r>
          </w:p>
        </w:tc>
      </w:tr>
      <w:tr w:rsidR="00D74F0A" w14:paraId="745B4640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82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9D5C298" w14:textId="775A7251" w:rsidR="00D74F0A" w:rsidRPr="00D74F0A" w:rsidRDefault="00D74F0A" w:rsidP="00D74F0A">
            <w:pPr>
              <w:spacing w:after="160"/>
              <w:ind w:right="0"/>
              <w:jc w:val="both"/>
              <w:rPr>
                <w:rFonts w:ascii="Calibri" w:hAnsi="Calibri" w:cs="Calibri"/>
                <w:b/>
                <w:bCs/>
              </w:rPr>
            </w:pPr>
            <w:r w:rsidRPr="00D74F0A">
              <w:rPr>
                <w:rFonts w:ascii="Calibri" w:hAnsi="Calibri" w:cs="Calibri"/>
                <w:b/>
                <w:bCs/>
              </w:rPr>
              <w:t>Productos higiénicos</w:t>
            </w: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70EFF" w14:textId="68624C4F" w:rsidR="00D74F0A" w:rsidRDefault="00D74F0A" w:rsidP="00D74F0A">
            <w:pPr>
              <w:spacing w:after="0"/>
              <w:ind w:righ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Fabricación, importación, distribución, manipulación, almacenamiento y comercialización de </w:t>
            </w:r>
            <w:r>
              <w:rPr>
                <w:rFonts w:ascii="Calibri" w:eastAsia="Calibri" w:hAnsi="Calibri" w:cs="Calibri"/>
              </w:rPr>
              <w:t>productos higiénicos.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2714F2" w14:textId="327E4980" w:rsidR="00D74F0A" w:rsidRDefault="00D74F0A">
            <w:pPr>
              <w:spacing w:after="0"/>
              <w:ind w:left="4" w:right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Licencia sanitaria según corresponda emitida por ARSA</w:t>
            </w:r>
          </w:p>
        </w:tc>
      </w:tr>
      <w:tr w:rsidR="00D74F0A" w14:paraId="2A219FAF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4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14:paraId="0FA6D6F6" w14:textId="77777777" w:rsidR="00D74F0A" w:rsidRDefault="00D74F0A">
            <w:pPr>
              <w:spacing w:after="160"/>
              <w:ind w:right="0"/>
              <w:jc w:val="left"/>
            </w:pPr>
          </w:p>
        </w:tc>
        <w:tc>
          <w:tcPr>
            <w:tcW w:w="68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E9149E7" w14:textId="493ADFA0" w:rsidR="00D74F0A" w:rsidRDefault="00D74F0A" w:rsidP="00D74F0A">
            <w:pPr>
              <w:spacing w:after="0"/>
              <w:ind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Servicios de recolección de basura, eliminación de desechos biológicos, químicos y médicos.</w:t>
            </w:r>
          </w:p>
        </w:tc>
        <w:tc>
          <w:tcPr>
            <w:tcW w:w="3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CCCEAC" w14:textId="72A1DD7B" w:rsidR="00D74F0A" w:rsidRDefault="00D74F0A" w:rsidP="00D74F0A">
            <w:pPr>
              <w:spacing w:after="0"/>
              <w:ind w:left="4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Licencia Sanitaria Mi Ambiente.</w:t>
            </w:r>
          </w:p>
        </w:tc>
      </w:tr>
      <w:tr w:rsidR="00D74F0A" w14:paraId="6BDB19B3" w14:textId="77777777" w:rsidTr="002C6CF8">
        <w:tblPrEx>
          <w:tblCellMar>
            <w:top w:w="55" w:type="dxa"/>
            <w:left w:w="68" w:type="dxa"/>
            <w:right w:w="45" w:type="dxa"/>
          </w:tblCellMar>
        </w:tblPrEx>
        <w:trPr>
          <w:trHeight w:val="454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40F25F" w14:textId="25644D81" w:rsidR="00D74F0A" w:rsidRPr="00D74F0A" w:rsidRDefault="00D74F0A" w:rsidP="00D74F0A">
            <w:pPr>
              <w:spacing w:after="160"/>
              <w:ind w:right="0"/>
              <w:jc w:val="center"/>
              <w:rPr>
                <w:rFonts w:ascii="Calibri" w:hAnsi="Calibri" w:cs="Calibri"/>
                <w:b/>
                <w:bCs/>
              </w:rPr>
            </w:pPr>
            <w:r w:rsidRPr="00D74F0A">
              <w:rPr>
                <w:rFonts w:ascii="Calibri" w:hAnsi="Calibri" w:cs="Calibri"/>
                <w:b/>
                <w:bCs/>
              </w:rPr>
              <w:t>Recolección de Basura</w:t>
            </w:r>
          </w:p>
        </w:tc>
        <w:tc>
          <w:tcPr>
            <w:tcW w:w="6867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D9F1615" w14:textId="77777777" w:rsidR="00D74F0A" w:rsidRDefault="00D74F0A">
            <w:pPr>
              <w:spacing w:after="0"/>
              <w:ind w:right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31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1EE8EF" w14:textId="77777777" w:rsidR="00D74F0A" w:rsidRDefault="00D74F0A">
            <w:pPr>
              <w:spacing w:after="0"/>
              <w:ind w:left="4" w:right="0"/>
              <w:jc w:val="left"/>
              <w:rPr>
                <w:rFonts w:ascii="Calibri" w:eastAsia="Calibri" w:hAnsi="Calibri" w:cs="Calibri"/>
              </w:rPr>
            </w:pPr>
          </w:p>
        </w:tc>
      </w:tr>
      <w:tr w:rsidR="00AA1093" w14:paraId="0BCEC220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6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22A9FD63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  <w:vAlign w:val="bottom"/>
          </w:tcPr>
          <w:p w14:paraId="6E6A743D" w14:textId="77777777" w:rsidR="00AA1093" w:rsidRDefault="00000000">
            <w:pPr>
              <w:spacing w:after="0"/>
              <w:ind w:left="2242" w:right="1327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Ejercicios profesionales regulados por Ley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04FA279F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091CB7BB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311"/>
        </w:trPr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FA046B" w14:textId="77777777" w:rsidR="00AA1093" w:rsidRDefault="00000000">
            <w:pPr>
              <w:spacing w:after="0"/>
              <w:ind w:left="29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883897" w14:textId="77777777" w:rsidR="00AA1093" w:rsidRDefault="00000000">
            <w:pPr>
              <w:spacing w:after="0"/>
              <w:ind w:left="2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0BEFC9C8" w14:textId="77777777" w:rsidR="00AA1093" w:rsidRDefault="00000000">
            <w:pPr>
              <w:spacing w:after="0"/>
              <w:ind w:left="34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AA1093" w14:paraId="4D580228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188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12BA5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Obra Civil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420F2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Consultorías, proyectos, diseños, construcción, estudios y supervisión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0D31C" w14:textId="77777777" w:rsidR="00AA1093" w:rsidRDefault="00000000">
            <w:pPr>
              <w:spacing w:after="1" w:line="238" w:lineRule="auto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original y vigente de inscripción en el colegio de ingenieros civiles o del colegio de arquitectos, a nombre de la persona natural o jurídica a ser Inscrita en el </w:t>
            </w:r>
          </w:p>
          <w:p w14:paraId="488FA1ED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Registro de Proveedores y </w:t>
            </w:r>
          </w:p>
          <w:p w14:paraId="4943E93F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Contratistas del Estado </w:t>
            </w:r>
          </w:p>
        </w:tc>
      </w:tr>
      <w:tr w:rsidR="00AA1093" w14:paraId="4961D079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46E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Ingeniería Agrícola </w:t>
            </w:r>
          </w:p>
        </w:tc>
        <w:tc>
          <w:tcPr>
            <w:tcW w:w="6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D903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Consultorías, Proyectos y Estudios </w:t>
            </w: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4C1E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original y vigente de inscripción en el colegio de ingenieros agrónomos, colegio de profesionales de las ciencias agrícolas a nombre de la persona natural o jurídica </w:t>
            </w:r>
          </w:p>
        </w:tc>
      </w:tr>
      <w:tr w:rsidR="00AA1093" w14:paraId="18CDF968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6ED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Ingeniería Ambiental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B31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928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2437B124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30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543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Ingeniería Forestal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3F1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520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794B8636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6DE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Biología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C62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C1C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12103113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30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AFDD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Ingeniería Agropecuaria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102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689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44CCCB9F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6E70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Otras Afines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B91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250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3EDAD324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610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7451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Ingeniería Mecánica </w:t>
            </w:r>
          </w:p>
        </w:tc>
        <w:tc>
          <w:tcPr>
            <w:tcW w:w="682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344D" w14:textId="77777777" w:rsidR="00AA1093" w:rsidRDefault="00000000">
            <w:pPr>
              <w:spacing w:after="0"/>
              <w:ind w:left="26" w:right="0"/>
              <w:jc w:val="center"/>
            </w:pPr>
            <w:r>
              <w:rPr>
                <w:rFonts w:ascii="Calibri" w:eastAsia="Calibri" w:hAnsi="Calibri" w:cs="Calibri"/>
              </w:rPr>
              <w:t xml:space="preserve">Consultorías, proyectos, diseños, construcción, estudios y supervisión </w:t>
            </w: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1E9A" w14:textId="77777777" w:rsidR="00AA1093" w:rsidRDefault="00000000">
            <w:pPr>
              <w:spacing w:after="0" w:line="239" w:lineRule="auto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original y vigente de inscripción en el colegio de ingenieros mecánicos, eléctricos y químicos a nombre de la persona natural o jurídica a ser Inscrita en el </w:t>
            </w:r>
          </w:p>
          <w:p w14:paraId="1808CF5E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Registro de Proveedores y </w:t>
            </w:r>
          </w:p>
          <w:p w14:paraId="2507FF53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Contratistas del Estado </w:t>
            </w:r>
          </w:p>
        </w:tc>
      </w:tr>
      <w:tr w:rsidR="00AA1093" w14:paraId="0667BDD7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EA8F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Ingeniería Eléctrica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D7205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C369B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056D474A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30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994D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Ingeniería Química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801A7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445FA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5563E6C8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31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8F97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Informática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5660D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8E487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0D43AEBF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61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7B64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Otras Afines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AB62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926A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1AFA71A7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68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9EBD" w14:textId="77777777" w:rsidR="00AA1093" w:rsidRDefault="00000000">
            <w:pPr>
              <w:spacing w:after="0"/>
              <w:ind w:left="1" w:right="0"/>
              <w:jc w:val="left"/>
            </w:pPr>
            <w:bookmarkStart w:id="0" w:name="_Hlk162961446"/>
            <w:r>
              <w:rPr>
                <w:rFonts w:ascii="Calibri" w:eastAsia="Calibri" w:hAnsi="Calibri" w:cs="Calibri"/>
              </w:rPr>
              <w:t xml:space="preserve">Salud </w:t>
            </w:r>
          </w:p>
        </w:tc>
        <w:tc>
          <w:tcPr>
            <w:tcW w:w="6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23DB231" w14:textId="77777777" w:rsidR="00AA1093" w:rsidRDefault="00000000">
            <w:pPr>
              <w:spacing w:after="0"/>
              <w:ind w:left="24" w:right="0"/>
              <w:jc w:val="center"/>
            </w:pPr>
            <w:r>
              <w:rPr>
                <w:rFonts w:ascii="Calibri" w:eastAsia="Calibri" w:hAnsi="Calibri" w:cs="Calibri"/>
              </w:rPr>
              <w:t xml:space="preserve">Consultorías, Proyectos y Estudios </w:t>
            </w: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3CADD" w14:textId="401325EF" w:rsidR="00AA1093" w:rsidRDefault="00A25E4E" w:rsidP="00A25E4E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>Constancia original y vigente de inscripción en el colegio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médico, colegio de profesionales de la enfermería, colegio de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psicólogos, colegio de microbiólogos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y químicos a nombre </w:t>
            </w:r>
            <w:proofErr w:type="gramStart"/>
            <w:r>
              <w:rPr>
                <w:rFonts w:ascii="Calibri" w:eastAsia="Calibri" w:hAnsi="Calibri" w:cs="Calibri"/>
              </w:rPr>
              <w:t xml:space="preserve">de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proofErr w:type="gramEnd"/>
            <w:r>
              <w:rPr>
                <w:rFonts w:ascii="Calibri" w:eastAsia="Calibri" w:hAnsi="Calibri" w:cs="Calibri"/>
              </w:rPr>
              <w:t xml:space="preserve"> persona natural o jurídica para Inscribir en el Registro de Proveedores y Contratistas del Estado</w:t>
            </w:r>
          </w:p>
        </w:tc>
      </w:tr>
      <w:tr w:rsidR="00AA1093" w14:paraId="5642ECD6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15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3E52C3" w14:textId="77777777" w:rsidR="002C6CF8" w:rsidRDefault="002C6CF8" w:rsidP="002C6CF8">
            <w:pPr>
              <w:spacing w:after="160"/>
              <w:ind w:right="0"/>
              <w:jc w:val="center"/>
              <w:rPr>
                <w:rFonts w:ascii="Calibri" w:eastAsia="Calibri" w:hAnsi="Calibri" w:cs="Calibri"/>
              </w:rPr>
            </w:pPr>
          </w:p>
          <w:p w14:paraId="14E6E6B1" w14:textId="2E0BFEE5" w:rsidR="00AA1093" w:rsidRDefault="00A25E4E" w:rsidP="002C6CF8">
            <w:pPr>
              <w:spacing w:after="160"/>
              <w:ind w:right="0"/>
              <w:jc w:val="center"/>
            </w:pPr>
            <w:r>
              <w:rPr>
                <w:rFonts w:ascii="Calibri" w:eastAsia="Calibri" w:hAnsi="Calibri" w:cs="Calibri"/>
              </w:rPr>
              <w:t>Nutrición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CD1AA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45DE5" w14:textId="77777777" w:rsidR="00AA1093" w:rsidRDefault="00AA1093" w:rsidP="00A25E4E">
            <w:pPr>
              <w:spacing w:after="160"/>
              <w:ind w:right="0"/>
              <w:jc w:val="left"/>
            </w:pPr>
          </w:p>
        </w:tc>
      </w:tr>
      <w:tr w:rsidR="00A25E4E" w14:paraId="23A4A965" w14:textId="77777777" w:rsidTr="002C6CF8">
        <w:tblPrEx>
          <w:tblCellMar>
            <w:top w:w="22" w:type="dxa"/>
            <w:right w:w="101" w:type="dxa"/>
          </w:tblCellMar>
        </w:tblPrEx>
        <w:trPr>
          <w:gridAfter w:val="1"/>
          <w:wAfter w:w="90" w:type="dxa"/>
          <w:trHeight w:val="65"/>
        </w:trPr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B4FE" w14:textId="3E6A24F1" w:rsidR="00A25E4E" w:rsidRDefault="00A25E4E" w:rsidP="00A25E4E">
            <w:pPr>
              <w:spacing w:after="0"/>
              <w:ind w:right="0"/>
              <w:jc w:val="both"/>
            </w:pPr>
          </w:p>
        </w:tc>
        <w:tc>
          <w:tcPr>
            <w:tcW w:w="6826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2059A6" w14:textId="77777777" w:rsidR="00A25E4E" w:rsidRDefault="00A25E4E">
            <w:pPr>
              <w:spacing w:after="160"/>
              <w:ind w:right="0"/>
              <w:jc w:val="left"/>
            </w:pPr>
          </w:p>
        </w:tc>
        <w:tc>
          <w:tcPr>
            <w:tcW w:w="349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DBFDCE" w14:textId="6C357A29" w:rsidR="00A25E4E" w:rsidRDefault="00A25E4E" w:rsidP="00A25E4E">
            <w:pPr>
              <w:spacing w:after="0"/>
              <w:ind w:left="72" w:right="0"/>
              <w:jc w:val="left"/>
            </w:pPr>
          </w:p>
        </w:tc>
      </w:tr>
      <w:tr w:rsidR="00A25E4E" w14:paraId="532466AD" w14:textId="77777777" w:rsidTr="002C6CF8">
        <w:tblPrEx>
          <w:tblCellMar>
            <w:top w:w="22" w:type="dxa"/>
            <w:left w:w="0" w:type="dxa"/>
            <w:right w:w="80" w:type="dxa"/>
          </w:tblCellMar>
        </w:tblPrEx>
        <w:trPr>
          <w:gridAfter w:val="1"/>
          <w:wAfter w:w="90" w:type="dxa"/>
          <w:trHeight w:val="682"/>
        </w:trPr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D172" w14:textId="3F319DD9" w:rsidR="00A25E4E" w:rsidRDefault="00A25E4E">
            <w:pPr>
              <w:spacing w:after="0"/>
              <w:ind w:left="72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Microbiología </w:t>
            </w:r>
          </w:p>
        </w:tc>
        <w:tc>
          <w:tcPr>
            <w:tcW w:w="239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FED0DD" w14:textId="77777777" w:rsidR="00A25E4E" w:rsidRDefault="00A25E4E">
            <w:pPr>
              <w:spacing w:after="160"/>
              <w:ind w:right="0"/>
              <w:jc w:val="left"/>
            </w:pPr>
          </w:p>
        </w:tc>
        <w:tc>
          <w:tcPr>
            <w:tcW w:w="442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F8EF1" w14:textId="77777777" w:rsidR="00A25E4E" w:rsidRDefault="00A25E4E">
            <w:pPr>
              <w:spacing w:after="160"/>
              <w:ind w:right="0"/>
              <w:jc w:val="left"/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DB20D" w14:textId="61CFFC8A" w:rsidR="00A25E4E" w:rsidRDefault="00A25E4E" w:rsidP="00A25E4E">
            <w:pPr>
              <w:spacing w:after="0"/>
              <w:ind w:left="72" w:right="0"/>
              <w:jc w:val="left"/>
            </w:pPr>
          </w:p>
        </w:tc>
      </w:tr>
      <w:tr w:rsidR="00A25E4E" w14:paraId="4E601027" w14:textId="77777777" w:rsidTr="002C6CF8">
        <w:tblPrEx>
          <w:tblCellMar>
            <w:top w:w="22" w:type="dxa"/>
            <w:left w:w="0" w:type="dxa"/>
            <w:right w:w="80" w:type="dxa"/>
          </w:tblCellMar>
        </w:tblPrEx>
        <w:trPr>
          <w:gridAfter w:val="1"/>
          <w:wAfter w:w="90" w:type="dxa"/>
          <w:trHeight w:val="14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3DF67" w14:textId="77777777" w:rsidR="00A25E4E" w:rsidRDefault="00A25E4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1E431D" w14:textId="77777777" w:rsidR="00A25E4E" w:rsidRDefault="00A25E4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01A16D" w14:textId="77777777" w:rsidR="00A25E4E" w:rsidRDefault="00A25E4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9AB008" w14:textId="77777777" w:rsidR="00A25E4E" w:rsidRDefault="00A25E4E" w:rsidP="00A25E4E">
            <w:pPr>
              <w:spacing w:after="160"/>
              <w:ind w:right="0"/>
              <w:jc w:val="left"/>
            </w:pPr>
          </w:p>
        </w:tc>
      </w:tr>
      <w:tr w:rsidR="00AA1093" w14:paraId="721CE6BE" w14:textId="77777777" w:rsidTr="002C6CF8">
        <w:tblPrEx>
          <w:tblCellMar>
            <w:top w:w="22" w:type="dxa"/>
            <w:left w:w="0" w:type="dxa"/>
            <w:right w:w="80" w:type="dxa"/>
          </w:tblCellMar>
        </w:tblPrEx>
        <w:trPr>
          <w:gridAfter w:val="1"/>
          <w:wAfter w:w="90" w:type="dxa"/>
          <w:trHeight w:val="538"/>
        </w:trPr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7B90" w14:textId="77777777" w:rsidR="00AA1093" w:rsidRDefault="00000000">
            <w:pPr>
              <w:spacing w:after="0"/>
              <w:ind w:left="72" w:right="0"/>
              <w:jc w:val="left"/>
            </w:pPr>
            <w:r>
              <w:rPr>
                <w:rFonts w:ascii="Calibri" w:eastAsia="Calibri" w:hAnsi="Calibri" w:cs="Calibri"/>
              </w:rPr>
              <w:t xml:space="preserve">Química Clínica </w:t>
            </w:r>
          </w:p>
        </w:tc>
        <w:tc>
          <w:tcPr>
            <w:tcW w:w="23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892386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2487D8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3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6433" w14:textId="5A9C7A78" w:rsidR="00AA1093" w:rsidRDefault="00AA1093" w:rsidP="00A25E4E">
            <w:pPr>
              <w:spacing w:after="0"/>
              <w:ind w:left="72" w:right="0"/>
              <w:jc w:val="left"/>
            </w:pPr>
          </w:p>
        </w:tc>
      </w:tr>
      <w:bookmarkEnd w:id="0"/>
      <w:tr w:rsidR="00AA1093" w14:paraId="79AB74FB" w14:textId="77777777" w:rsidTr="002C6CF8">
        <w:tblPrEx>
          <w:tblCellMar>
            <w:top w:w="22" w:type="dxa"/>
            <w:left w:w="0" w:type="dxa"/>
            <w:right w:w="80" w:type="dxa"/>
          </w:tblCellMar>
        </w:tblPrEx>
        <w:trPr>
          <w:gridAfter w:val="1"/>
          <w:wAfter w:w="90" w:type="dxa"/>
          <w:trHeight w:val="242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0EA4" w14:textId="77777777" w:rsidR="00AA1093" w:rsidRDefault="00000000">
            <w:pPr>
              <w:spacing w:after="0"/>
              <w:ind w:left="72" w:right="0"/>
              <w:jc w:val="both"/>
            </w:pPr>
            <w:r>
              <w:rPr>
                <w:rFonts w:ascii="Calibri" w:eastAsia="Calibri" w:hAnsi="Calibri" w:cs="Calibri"/>
              </w:rPr>
              <w:lastRenderedPageBreak/>
              <w:t xml:space="preserve">Servicios Jurídicos y Legales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7A117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BBE54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Consultorías, estudios.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8797" w14:textId="77777777" w:rsidR="00AA1093" w:rsidRDefault="00000000">
            <w:pPr>
              <w:spacing w:after="0"/>
              <w:ind w:left="72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original y vigente de inscripción en el colegio médico, colegio de profesionales de la enfermería, colegio de psicólogos, colegio de microbiólogos y químicos a nombre de la persona natural o jurídica a ser Inscrita en el Registro de Proveedores y Contratistas del Estado </w:t>
            </w:r>
          </w:p>
        </w:tc>
      </w:tr>
      <w:tr w:rsidR="00AA1093" w14:paraId="7A897ADB" w14:textId="77777777" w:rsidTr="002C6CF8">
        <w:tblPrEx>
          <w:tblCellMar>
            <w:top w:w="22" w:type="dxa"/>
            <w:left w:w="0" w:type="dxa"/>
            <w:right w:w="80" w:type="dxa"/>
          </w:tblCellMar>
        </w:tblPrEx>
        <w:trPr>
          <w:gridAfter w:val="1"/>
          <w:wAfter w:w="90" w:type="dxa"/>
          <w:trHeight w:val="10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CC2D" w14:textId="77777777" w:rsidR="00AA1093" w:rsidRDefault="00000000">
            <w:pPr>
              <w:spacing w:after="0"/>
              <w:ind w:left="72" w:right="0"/>
              <w:jc w:val="left"/>
            </w:pPr>
            <w:r>
              <w:rPr>
                <w:rFonts w:ascii="Calibri" w:eastAsia="Calibri" w:hAnsi="Calibri" w:cs="Calibri"/>
              </w:rPr>
              <w:t xml:space="preserve">Economía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CB217" w14:textId="77777777" w:rsidR="00AA1093" w:rsidRDefault="00000000">
            <w:pPr>
              <w:spacing w:after="0"/>
              <w:ind w:left="68" w:right="0"/>
              <w:jc w:val="left"/>
            </w:pPr>
            <w:r>
              <w:rPr>
                <w:rFonts w:ascii="Calibri" w:eastAsia="Calibri" w:hAnsi="Calibri" w:cs="Calibri"/>
              </w:rPr>
              <w:t xml:space="preserve">Consultorías, estudios. </w:t>
            </w: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38EABB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E19F" w14:textId="77777777" w:rsidR="00AA1093" w:rsidRDefault="00000000">
            <w:pPr>
              <w:spacing w:after="0"/>
              <w:ind w:left="72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original y vigente de inscripción en el colegio de economistas a nombre de la persona natural o jurídica </w:t>
            </w:r>
          </w:p>
        </w:tc>
      </w:tr>
      <w:tr w:rsidR="00AA1093" w14:paraId="2983C48D" w14:textId="77777777" w:rsidTr="002C6CF8">
        <w:tblPrEx>
          <w:tblCellMar>
            <w:top w:w="22" w:type="dxa"/>
            <w:left w:w="0" w:type="dxa"/>
            <w:right w:w="80" w:type="dxa"/>
          </w:tblCellMar>
        </w:tblPrEx>
        <w:trPr>
          <w:gridAfter w:val="1"/>
          <w:wAfter w:w="90" w:type="dxa"/>
          <w:trHeight w:val="61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B2B8F" w14:textId="77777777" w:rsidR="00AA1093" w:rsidRDefault="00000000">
            <w:pPr>
              <w:spacing w:after="0"/>
              <w:ind w:left="72" w:right="0"/>
              <w:jc w:val="left"/>
            </w:pPr>
            <w:r>
              <w:rPr>
                <w:rFonts w:ascii="Calibri" w:eastAsia="Calibri" w:hAnsi="Calibri" w:cs="Calibri"/>
              </w:rPr>
              <w:t xml:space="preserve">Contador Público Universitario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02B424" w14:textId="77777777" w:rsidR="00AA1093" w:rsidRDefault="00000000">
            <w:pPr>
              <w:spacing w:after="0"/>
              <w:ind w:left="68" w:right="0"/>
              <w:jc w:val="left"/>
            </w:pPr>
            <w:r>
              <w:rPr>
                <w:rFonts w:ascii="Calibri" w:eastAsia="Calibri" w:hAnsi="Calibri" w:cs="Calibri"/>
              </w:rPr>
              <w:t xml:space="preserve">Consultorías </w:t>
            </w: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57C7A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54564" w14:textId="77777777" w:rsidR="00AA1093" w:rsidRDefault="00000000">
            <w:pPr>
              <w:spacing w:after="0"/>
              <w:ind w:left="72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de inscripción en el registro APNFD de la CNBS </w:t>
            </w:r>
          </w:p>
        </w:tc>
      </w:tr>
      <w:tr w:rsidR="00AA1093" w14:paraId="236BC416" w14:textId="77777777" w:rsidTr="002C6CF8">
        <w:tblPrEx>
          <w:tblCellMar>
            <w:top w:w="65" w:type="dxa"/>
            <w:left w:w="70" w:type="dxa"/>
            <w:right w:w="115" w:type="dxa"/>
          </w:tblCellMar>
        </w:tblPrEx>
        <w:trPr>
          <w:gridAfter w:val="1"/>
          <w:wAfter w:w="90" w:type="dxa"/>
          <w:trHeight w:val="6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4B1299C3" w14:textId="303D2650" w:rsidR="00AA1093" w:rsidRDefault="00000000">
            <w:pPr>
              <w:spacing w:after="16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  <w:vAlign w:val="center"/>
          </w:tcPr>
          <w:p w14:paraId="23A1A954" w14:textId="77777777" w:rsidR="00AA1093" w:rsidRDefault="00000000">
            <w:pPr>
              <w:spacing w:after="0"/>
              <w:ind w:left="1934" w:right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Servicios de telecomunicaciones y redes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0BE9CD0B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580B2B95" w14:textId="77777777" w:rsidTr="002C6CF8">
        <w:tblPrEx>
          <w:tblCellMar>
            <w:top w:w="65" w:type="dxa"/>
            <w:left w:w="70" w:type="dxa"/>
            <w:right w:w="115" w:type="dxa"/>
          </w:tblCellMar>
        </w:tblPrEx>
        <w:trPr>
          <w:gridAfter w:val="1"/>
          <w:wAfter w:w="90" w:type="dxa"/>
          <w:trHeight w:val="306"/>
        </w:trPr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4E5675" w14:textId="77777777" w:rsidR="00AA1093" w:rsidRDefault="00000000">
            <w:pPr>
              <w:spacing w:after="0"/>
              <w:ind w:left="42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57B7DE" w14:textId="77777777" w:rsidR="00AA1093" w:rsidRDefault="00000000">
            <w:pPr>
              <w:spacing w:after="0"/>
              <w:ind w:left="40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7035B91B" w14:textId="77777777" w:rsidR="00AA1093" w:rsidRDefault="00000000">
            <w:pPr>
              <w:spacing w:after="0"/>
              <w:ind w:left="4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AA1093" w14:paraId="0E284BD2" w14:textId="77777777" w:rsidTr="002C6CF8">
        <w:tblPrEx>
          <w:tblCellMar>
            <w:top w:w="65" w:type="dxa"/>
            <w:left w:w="70" w:type="dxa"/>
            <w:right w:w="115" w:type="dxa"/>
          </w:tblCellMar>
        </w:tblPrEx>
        <w:trPr>
          <w:gridAfter w:val="1"/>
          <w:wAfter w:w="90" w:type="dxa"/>
          <w:trHeight w:val="6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3C6D3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Infraestructura para telecomunicación o redes </w:t>
            </w:r>
          </w:p>
        </w:tc>
        <w:tc>
          <w:tcPr>
            <w:tcW w:w="6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625F" w14:textId="77777777" w:rsidR="00AA1093" w:rsidRDefault="00000000">
            <w:pPr>
              <w:spacing w:after="0"/>
              <w:ind w:left="35" w:right="0"/>
              <w:jc w:val="center"/>
            </w:pPr>
            <w:r>
              <w:rPr>
                <w:rFonts w:ascii="Calibri" w:eastAsia="Calibri" w:hAnsi="Calibri" w:cs="Calibri"/>
              </w:rPr>
              <w:t xml:space="preserve">Servicios, consultorías y estudios sobre telecomunicaciones y redes </w:t>
            </w: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A88F" w14:textId="77777777" w:rsidR="00AA1093" w:rsidRDefault="00000000">
            <w:pPr>
              <w:spacing w:after="0"/>
              <w:ind w:right="0"/>
              <w:jc w:val="center"/>
            </w:pPr>
            <w:r>
              <w:rPr>
                <w:rFonts w:ascii="Calibri" w:eastAsia="Calibri" w:hAnsi="Calibri" w:cs="Calibri"/>
              </w:rPr>
              <w:t xml:space="preserve">Permiso, licencia o concesión de CONATEL según corresponda </w:t>
            </w:r>
          </w:p>
        </w:tc>
      </w:tr>
      <w:tr w:rsidR="00AA1093" w14:paraId="564B220E" w14:textId="77777777" w:rsidTr="002C6CF8">
        <w:tblPrEx>
          <w:tblCellMar>
            <w:top w:w="65" w:type="dxa"/>
            <w:left w:w="70" w:type="dxa"/>
            <w:right w:w="115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70E9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Telefonía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56845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DFFCD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00B5CF2F" w14:textId="77777777" w:rsidTr="002C6CF8">
        <w:tblPrEx>
          <w:tblCellMar>
            <w:top w:w="65" w:type="dxa"/>
            <w:left w:w="70" w:type="dxa"/>
            <w:right w:w="115" w:type="dxa"/>
          </w:tblCellMar>
        </w:tblPrEx>
        <w:trPr>
          <w:gridAfter w:val="1"/>
          <w:wAfter w:w="90" w:type="dxa"/>
          <w:trHeight w:val="30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50F9" w14:textId="77777777" w:rsidR="00AA1093" w:rsidRDefault="00000000">
            <w:pPr>
              <w:spacing w:after="0"/>
              <w:ind w:right="0"/>
              <w:jc w:val="left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Call</w:t>
            </w:r>
            <w:proofErr w:type="spellEnd"/>
            <w:r>
              <w:rPr>
                <w:rFonts w:ascii="Calibri" w:eastAsia="Calibri" w:hAnsi="Calibri" w:cs="Calibri"/>
              </w:rPr>
              <w:t xml:space="preserve"> Center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D2AC9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F420E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6D97E5E8" w14:textId="77777777" w:rsidTr="002C6CF8">
        <w:tblPrEx>
          <w:tblCellMar>
            <w:top w:w="65" w:type="dxa"/>
            <w:left w:w="70" w:type="dxa"/>
            <w:right w:w="115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E51C" w14:textId="77777777" w:rsidR="00AA1093" w:rsidRDefault="00000000">
            <w:pPr>
              <w:spacing w:after="0"/>
              <w:ind w:right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Telex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7555E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2AF32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4B5F1013" w14:textId="77777777" w:rsidTr="002C6CF8">
        <w:tblPrEx>
          <w:tblCellMar>
            <w:top w:w="65" w:type="dxa"/>
            <w:left w:w="70" w:type="dxa"/>
            <w:right w:w="115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BDFD4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Telegrafía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6AD3F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10CA7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4813BE" w14:paraId="027175D7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9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9BFC9" w14:textId="6D815B75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Comunicaciones personales por voz, imagen y datos </w:t>
            </w:r>
          </w:p>
        </w:tc>
        <w:tc>
          <w:tcPr>
            <w:tcW w:w="6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31E7" w14:textId="4B019236" w:rsidR="004813BE" w:rsidRDefault="004813BE" w:rsidP="00A25E4E">
            <w:pPr>
              <w:spacing w:after="160"/>
              <w:ind w:right="0"/>
              <w:jc w:val="center"/>
            </w:pPr>
            <w:r>
              <w:rPr>
                <w:rFonts w:ascii="Calibri" w:eastAsia="Calibri" w:hAnsi="Calibri" w:cs="Calibri"/>
              </w:rPr>
              <w:t>Servicios, consultorías y estudios sobre telecomunicaciones y redes</w:t>
            </w: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2105" w14:textId="1ADEFE99" w:rsidR="004813BE" w:rsidRDefault="004813BE" w:rsidP="004813BE">
            <w:pPr>
              <w:spacing w:after="16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Permiso, licencia o concesión de CONATEL según corresponda </w:t>
            </w:r>
          </w:p>
        </w:tc>
      </w:tr>
      <w:tr w:rsidR="004813BE" w14:paraId="67EFE287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610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5C27559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Transmisión y conmutación de datos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2AD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B14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2AB714A7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251F2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Radiocomunicación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940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B4C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0C1A69C6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30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00FAD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Búsqueda de personas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4DA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3357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1E518173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61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C588A3F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Televisión interactiva, por cable, por suscripción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15E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E01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48D5D1F0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FDE63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Audio por suscripción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BFE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273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7DA57520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61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DE3CE10" w14:textId="77777777" w:rsidR="004813BE" w:rsidRDefault="004813BE" w:rsidP="004813BE">
            <w:pPr>
              <w:spacing w:after="0"/>
              <w:ind w:right="0"/>
              <w:jc w:val="both"/>
            </w:pPr>
            <w:r>
              <w:rPr>
                <w:rFonts w:ascii="Calibri" w:eastAsia="Calibri" w:hAnsi="Calibri" w:cs="Calibri"/>
              </w:rPr>
              <w:t xml:space="preserve">Repetidores radioeléctricos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88A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FF9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5523E46A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9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F8B4C61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Enlaces satelitales y terrestres para radiodifusión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38A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7DC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323A95D9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9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CFE97C4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Comunicaciones Personales Globales Móviles (GMPCS).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234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0339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17CFCA84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36E24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Radiolocalización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96C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C81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32B44AEA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30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8E1ED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Facsímiles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EE0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6FAD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0C7BD0D2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31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AD1A4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Teletexto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A3A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1141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0B952D5D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6B27A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Video texto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FE9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353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487B0542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30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A03D3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Video conferencia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BAF3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B83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5960080A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61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285988F" w14:textId="77777777" w:rsidR="004813BE" w:rsidRDefault="004813BE" w:rsidP="004813BE">
            <w:pPr>
              <w:spacing w:after="0"/>
              <w:ind w:right="0"/>
              <w:jc w:val="both"/>
            </w:pPr>
            <w:r>
              <w:rPr>
                <w:rFonts w:ascii="Calibri" w:eastAsia="Calibri" w:hAnsi="Calibri" w:cs="Calibri"/>
              </w:rPr>
              <w:t xml:space="preserve">Internet, acceso a redes informáticas, cibercafé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68C9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C1C2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356D338E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15C4C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Telemandos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255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EBC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194AB5CE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30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F9F96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Tele acción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E88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745B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2CA18CD5" w14:textId="77777777" w:rsidTr="002C6CF8">
        <w:tblPrEx>
          <w:tblCellMar>
            <w:top w:w="79" w:type="dxa"/>
            <w:left w:w="72" w:type="dxa"/>
            <w:right w:w="58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D654B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Mensajería de Voz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6B3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C71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624236DD" w14:textId="77777777" w:rsidTr="002C6CF8">
        <w:tblPrEx>
          <w:tblCellMar>
            <w:top w:w="79" w:type="dxa"/>
            <w:left w:w="72" w:type="dxa"/>
            <w:right w:w="115" w:type="dxa"/>
          </w:tblCellMar>
        </w:tblPrEx>
        <w:trPr>
          <w:gridAfter w:val="1"/>
          <w:wAfter w:w="90" w:type="dxa"/>
          <w:trHeight w:val="912"/>
        </w:trPr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4E7C7" w14:textId="587782D1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Consulta a base de datos y accesos a contenidos de información </w:t>
            </w:r>
          </w:p>
        </w:tc>
        <w:tc>
          <w:tcPr>
            <w:tcW w:w="682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B674" w14:textId="5A9B8EB6" w:rsidR="004813BE" w:rsidRDefault="004813BE" w:rsidP="004813BE">
            <w:pPr>
              <w:spacing w:after="16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Servicios, consultorías y estudios sobre telecomunicaciones y redes </w:t>
            </w: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4EF7" w14:textId="1CBEC8D7" w:rsidR="004813BE" w:rsidRDefault="004813BE" w:rsidP="004813BE">
            <w:pPr>
              <w:spacing w:after="16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Permiso, licencia o concesión de CONATEL según corresponda </w:t>
            </w:r>
          </w:p>
        </w:tc>
      </w:tr>
      <w:tr w:rsidR="004813BE" w14:paraId="0A052B22" w14:textId="77777777" w:rsidTr="002C6CF8">
        <w:tblPrEx>
          <w:tblCellMar>
            <w:top w:w="79" w:type="dxa"/>
            <w:left w:w="72" w:type="dxa"/>
            <w:right w:w="115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406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Radionavegación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A07B3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6165F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60E9F95A" w14:textId="77777777" w:rsidTr="002C6CF8">
        <w:tblPrEx>
          <w:tblCellMar>
            <w:top w:w="79" w:type="dxa"/>
            <w:left w:w="72" w:type="dxa"/>
            <w:right w:w="115" w:type="dxa"/>
          </w:tblCellMar>
        </w:tblPrEx>
        <w:trPr>
          <w:gridAfter w:val="1"/>
          <w:wAfter w:w="90" w:type="dxa"/>
          <w:trHeight w:val="30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6B0E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Radio difusión sonora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BB84C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A2F00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5EE5A9EC" w14:textId="77777777" w:rsidTr="002C6CF8">
        <w:tblPrEx>
          <w:tblCellMar>
            <w:top w:w="79" w:type="dxa"/>
            <w:left w:w="72" w:type="dxa"/>
            <w:right w:w="115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D02F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Radio difusión televisiva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2506C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425A9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4813BE" w14:paraId="0F442F74" w14:textId="77777777" w:rsidTr="002C6CF8">
        <w:tblPrEx>
          <w:tblCellMar>
            <w:top w:w="79" w:type="dxa"/>
            <w:left w:w="72" w:type="dxa"/>
            <w:right w:w="115" w:type="dxa"/>
          </w:tblCellMar>
        </w:tblPrEx>
        <w:trPr>
          <w:gridAfter w:val="1"/>
          <w:wAfter w:w="90" w:type="dxa"/>
          <w:trHeight w:val="30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A15F" w14:textId="77777777" w:rsidR="004813BE" w:rsidRDefault="004813BE" w:rsidP="004813BE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Tele monitoreo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7CCC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7C4B" w14:textId="77777777" w:rsidR="004813BE" w:rsidRDefault="004813BE" w:rsidP="004813BE">
            <w:pPr>
              <w:spacing w:after="160"/>
              <w:ind w:right="0"/>
              <w:jc w:val="left"/>
            </w:pPr>
          </w:p>
        </w:tc>
      </w:tr>
      <w:tr w:rsidR="00AA1093" w14:paraId="1CCA2EE2" w14:textId="77777777" w:rsidTr="002C6CF8">
        <w:tblPrEx>
          <w:tblCellMar>
            <w:top w:w="65" w:type="dxa"/>
            <w:right w:w="90" w:type="dxa"/>
          </w:tblCellMar>
        </w:tblPrEx>
        <w:trPr>
          <w:gridAfter w:val="1"/>
          <w:wAfter w:w="90" w:type="dxa"/>
          <w:trHeight w:val="6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713CCC7C" w14:textId="21FA781D" w:rsidR="00AA1093" w:rsidRDefault="00000000">
            <w:pPr>
              <w:spacing w:after="16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  <w:vAlign w:val="center"/>
          </w:tcPr>
          <w:p w14:paraId="447D9D8B" w14:textId="77777777" w:rsidR="00AA1093" w:rsidRDefault="00000000">
            <w:pPr>
              <w:spacing w:after="0"/>
              <w:ind w:left="848" w:right="0"/>
              <w:jc w:val="center"/>
            </w:pPr>
            <w:r>
              <w:rPr>
                <w:rFonts w:ascii="Calibri" w:eastAsia="Calibri" w:hAnsi="Calibri" w:cs="Calibri"/>
              </w:rPr>
              <w:t xml:space="preserve">Transporte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2211B7F0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200BEEE0" w14:textId="77777777" w:rsidTr="002C6CF8">
        <w:tblPrEx>
          <w:tblCellMar>
            <w:top w:w="65" w:type="dxa"/>
            <w:right w:w="90" w:type="dxa"/>
          </w:tblCellMar>
        </w:tblPrEx>
        <w:trPr>
          <w:gridAfter w:val="1"/>
          <w:wAfter w:w="90" w:type="dxa"/>
          <w:trHeight w:val="306"/>
        </w:trPr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754C87" w14:textId="77777777" w:rsidR="00AA1093" w:rsidRDefault="00000000">
            <w:pPr>
              <w:spacing w:after="0"/>
              <w:ind w:left="1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0581E8" w14:textId="77777777" w:rsidR="00AA1093" w:rsidRDefault="00000000">
            <w:pPr>
              <w:spacing w:after="0"/>
              <w:ind w:left="15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C5550DC" w14:textId="77777777" w:rsidR="00AA1093" w:rsidRDefault="00000000">
            <w:pPr>
              <w:spacing w:after="0"/>
              <w:ind w:left="23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AA1093" w14:paraId="0248EDE2" w14:textId="77777777" w:rsidTr="002C6CF8">
        <w:tblPrEx>
          <w:tblCellMar>
            <w:top w:w="65" w:type="dxa"/>
            <w:right w:w="90" w:type="dxa"/>
          </w:tblCellMar>
        </w:tblPrEx>
        <w:trPr>
          <w:gridAfter w:val="1"/>
          <w:wAfter w:w="90" w:type="dxa"/>
          <w:trHeight w:val="6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7D109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Transporte de Personas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AE896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Servicios de transporte de personas </w:t>
            </w: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A3AD" w14:textId="77777777" w:rsidR="00AA1093" w:rsidRDefault="00000000">
            <w:pPr>
              <w:spacing w:after="0"/>
              <w:ind w:right="0"/>
              <w:jc w:val="center"/>
            </w:pPr>
            <w:r>
              <w:rPr>
                <w:rFonts w:ascii="Calibri" w:eastAsia="Calibri" w:hAnsi="Calibri" w:cs="Calibri"/>
              </w:rPr>
              <w:t xml:space="preserve">Permiso de explotación del Instituto Hondureño de Transporte </w:t>
            </w:r>
          </w:p>
        </w:tc>
      </w:tr>
      <w:tr w:rsidR="00AA1093" w14:paraId="76DE30D2" w14:textId="77777777" w:rsidTr="002C6CF8">
        <w:tblPrEx>
          <w:tblCellMar>
            <w:top w:w="65" w:type="dxa"/>
            <w:right w:w="90" w:type="dxa"/>
          </w:tblCellMar>
        </w:tblPrEx>
        <w:trPr>
          <w:gridAfter w:val="1"/>
          <w:wAfter w:w="90" w:type="dxa"/>
          <w:trHeight w:val="3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A95E6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Transporte de Carga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56522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Servicios de carga, fletes y mudanzas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AC43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10CC78D5" w14:textId="77777777" w:rsidTr="002C6CF8">
        <w:tblPrEx>
          <w:tblCellMar>
            <w:top w:w="65" w:type="dxa"/>
            <w:right w:w="90" w:type="dxa"/>
          </w:tblCellMar>
        </w:tblPrEx>
        <w:trPr>
          <w:gridAfter w:val="1"/>
          <w:wAfter w:w="90" w:type="dxa"/>
          <w:trHeight w:val="610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E81E" w14:textId="77777777" w:rsidR="00AA1093" w:rsidRDefault="00000000">
            <w:pPr>
              <w:spacing w:after="0"/>
              <w:ind w:left="9" w:right="0"/>
              <w:jc w:val="center"/>
            </w:pPr>
            <w:r>
              <w:rPr>
                <w:rFonts w:ascii="Calibri" w:eastAsia="Calibri" w:hAnsi="Calibri" w:cs="Calibri"/>
              </w:rPr>
              <w:t xml:space="preserve">Transporte de Valores </w:t>
            </w:r>
          </w:p>
        </w:tc>
        <w:tc>
          <w:tcPr>
            <w:tcW w:w="6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C3E" w14:textId="77777777" w:rsidR="00AA1093" w:rsidRDefault="00000000">
            <w:pPr>
              <w:spacing w:after="0"/>
              <w:ind w:left="7" w:right="0"/>
              <w:jc w:val="center"/>
            </w:pPr>
            <w:r>
              <w:rPr>
                <w:rFonts w:ascii="Calibri" w:eastAsia="Calibri" w:hAnsi="Calibri" w:cs="Calibri"/>
              </w:rPr>
              <w:t xml:space="preserve">Servicios transporte de caudales, valores o dinero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D32CC18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Permiso de explotación del Instituto hondureño de transporte </w:t>
            </w:r>
          </w:p>
        </w:tc>
      </w:tr>
      <w:tr w:rsidR="00AA1093" w14:paraId="23DC4170" w14:textId="77777777" w:rsidTr="002C6CF8">
        <w:tblPrEx>
          <w:tblCellMar>
            <w:top w:w="65" w:type="dxa"/>
            <w:right w:w="90" w:type="dxa"/>
          </w:tblCellMar>
        </w:tblPrEx>
        <w:trPr>
          <w:gridAfter w:val="1"/>
          <w:wAfter w:w="90" w:type="dxa"/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B21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9DC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0F5E197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Autorización de la Secretaría de Seguridad para la prestación de servicios de vigilancia preventiva </w:t>
            </w:r>
          </w:p>
        </w:tc>
      </w:tr>
      <w:tr w:rsidR="00AA1093" w14:paraId="61C01330" w14:textId="77777777" w:rsidTr="002C6CF8">
        <w:tblPrEx>
          <w:tblCellMar>
            <w:top w:w="65" w:type="dxa"/>
            <w:right w:w="90" w:type="dxa"/>
          </w:tblCellMar>
        </w:tblPrEx>
        <w:trPr>
          <w:gridAfter w:val="1"/>
          <w:wAfter w:w="90" w:type="dxa"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2899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574B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BA8653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de inscripción en el registro APNFD de la CNBS </w:t>
            </w:r>
          </w:p>
        </w:tc>
      </w:tr>
      <w:tr w:rsidR="00AA1093" w14:paraId="663EFA6A" w14:textId="77777777" w:rsidTr="002C6CF8">
        <w:tblPrEx>
          <w:tblCellMar>
            <w:top w:w="65" w:type="dxa"/>
            <w:right w:w="90" w:type="dxa"/>
          </w:tblCellMar>
        </w:tblPrEx>
        <w:trPr>
          <w:gridAfter w:val="1"/>
          <w:wAfter w:w="90" w:type="dxa"/>
          <w:trHeight w:val="610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0E27" w14:textId="77777777" w:rsidR="00AA1093" w:rsidRDefault="00000000">
            <w:pPr>
              <w:spacing w:after="0"/>
              <w:ind w:right="0"/>
              <w:jc w:val="center"/>
            </w:pPr>
            <w:r>
              <w:rPr>
                <w:rFonts w:ascii="Calibri" w:eastAsia="Calibri" w:hAnsi="Calibri" w:cs="Calibri"/>
              </w:rPr>
              <w:t xml:space="preserve">Alimentos y bebidas para consumo humano </w:t>
            </w:r>
          </w:p>
        </w:tc>
        <w:tc>
          <w:tcPr>
            <w:tcW w:w="682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AF5B" w14:textId="77777777" w:rsidR="00AA1093" w:rsidRDefault="00000000">
            <w:pPr>
              <w:spacing w:after="0"/>
              <w:ind w:left="12" w:right="0"/>
              <w:jc w:val="center"/>
            </w:pPr>
            <w:r>
              <w:rPr>
                <w:rFonts w:ascii="Calibri" w:eastAsia="Calibri" w:hAnsi="Calibri" w:cs="Calibri"/>
              </w:rPr>
              <w:t xml:space="preserve">Servicios de transporte de alimentos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810F3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Permiso de explotación del Instituto hondureño de transporte </w:t>
            </w:r>
          </w:p>
        </w:tc>
      </w:tr>
      <w:tr w:rsidR="00AA1093" w14:paraId="7C2B3D9F" w14:textId="77777777" w:rsidTr="002C6CF8">
        <w:tblPrEx>
          <w:tblCellMar>
            <w:top w:w="65" w:type="dxa"/>
            <w:right w:w="90" w:type="dxa"/>
          </w:tblCellMar>
        </w:tblPrEx>
        <w:trPr>
          <w:gridAfter w:val="1"/>
          <w:wAfter w:w="90" w:type="dxa"/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A0EF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9DEF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A9AA3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Licencia sanitaria según corresponda emitida por ARSA </w:t>
            </w:r>
          </w:p>
        </w:tc>
      </w:tr>
      <w:tr w:rsidR="00AA1093" w14:paraId="3E800EA9" w14:textId="77777777" w:rsidTr="002C6CF8">
        <w:tblPrEx>
          <w:tblCellMar>
            <w:top w:w="65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3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5EEC4086" w14:textId="4049F191" w:rsidR="00AA1093" w:rsidRDefault="00000000">
            <w:pPr>
              <w:spacing w:after="160"/>
              <w:ind w:right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</w:tcPr>
          <w:p w14:paraId="2874508A" w14:textId="77777777" w:rsidR="00AA1093" w:rsidRDefault="00000000">
            <w:pPr>
              <w:spacing w:after="0"/>
              <w:ind w:left="886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Arrendamiento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11427B47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72DD695B" w14:textId="77777777" w:rsidTr="002C6CF8">
        <w:tblPrEx>
          <w:tblCellMar>
            <w:top w:w="65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311"/>
        </w:trPr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BF4841" w14:textId="77777777" w:rsidR="00AA1093" w:rsidRDefault="00000000">
            <w:pPr>
              <w:spacing w:after="0"/>
              <w:ind w:left="43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43BDCE" w14:textId="77777777" w:rsidR="00AA1093" w:rsidRDefault="00000000">
            <w:pPr>
              <w:spacing w:after="0"/>
              <w:ind w:left="40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BD559A8" w14:textId="77777777" w:rsidR="00AA1093" w:rsidRDefault="00000000">
            <w:pPr>
              <w:spacing w:after="0"/>
              <w:ind w:left="4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AA1093" w14:paraId="650D3144" w14:textId="77777777" w:rsidTr="002C6CF8">
        <w:tblPrEx>
          <w:tblCellMar>
            <w:top w:w="65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6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B47B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Bienes Inmuebles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A63A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Arrendamiento de bienes inmuebles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ED36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de inscripción en el registro APNFD de la CNBS </w:t>
            </w:r>
          </w:p>
        </w:tc>
      </w:tr>
      <w:tr w:rsidR="00AA1093" w14:paraId="4D0F048F" w14:textId="77777777" w:rsidTr="002C6CF8">
        <w:tblPrEx>
          <w:tblCellMar>
            <w:top w:w="65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121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F943" w14:textId="77777777" w:rsidR="00AA1093" w:rsidRDefault="00000000">
            <w:pPr>
              <w:spacing w:after="0"/>
              <w:ind w:left="1" w:right="0"/>
              <w:jc w:val="left"/>
            </w:pPr>
            <w:r>
              <w:rPr>
                <w:rFonts w:ascii="Calibri" w:eastAsia="Calibri" w:hAnsi="Calibri" w:cs="Calibri"/>
              </w:rPr>
              <w:t xml:space="preserve">Vehículos de transporte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46FA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Arrendamiento de vehículos de transporte aéreo, marítimo y terrestre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8ACF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de inscripción en el registro firmas auditoras de la CNBS en la categoría A, de la firma que audita los estados financieros </w:t>
            </w:r>
          </w:p>
        </w:tc>
      </w:tr>
      <w:tr w:rsidR="00AA1093" w14:paraId="7E294938" w14:textId="77777777" w:rsidTr="002C6CF8">
        <w:tblPrEx>
          <w:tblCellMar>
            <w:top w:w="65" w:type="dxa"/>
            <w:left w:w="73" w:type="dxa"/>
            <w:right w:w="115" w:type="dxa"/>
          </w:tblCellMar>
        </w:tblPrEx>
        <w:trPr>
          <w:gridAfter w:val="1"/>
          <w:wAfter w:w="90" w:type="dxa"/>
          <w:trHeight w:val="3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7E88CA52" w14:textId="14EBF93A" w:rsidR="00AA1093" w:rsidRDefault="00000000">
            <w:pPr>
              <w:spacing w:after="16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</w:tcPr>
          <w:p w14:paraId="60C6B834" w14:textId="77777777" w:rsidR="00AA1093" w:rsidRDefault="00000000">
            <w:pPr>
              <w:spacing w:after="0"/>
              <w:ind w:left="1584" w:right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Servicios de Courier terrestre, aéreo y marítimo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42958C04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2B377CEF" w14:textId="77777777" w:rsidTr="002C6CF8">
        <w:tblPrEx>
          <w:tblCellMar>
            <w:top w:w="65" w:type="dxa"/>
            <w:left w:w="73" w:type="dxa"/>
            <w:right w:w="115" w:type="dxa"/>
          </w:tblCellMar>
        </w:tblPrEx>
        <w:trPr>
          <w:gridAfter w:val="1"/>
          <w:wAfter w:w="90" w:type="dxa"/>
          <w:trHeight w:val="311"/>
        </w:trPr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EAEC66" w14:textId="77777777" w:rsidR="00AA1093" w:rsidRDefault="00000000">
            <w:pPr>
              <w:spacing w:after="0"/>
              <w:ind w:left="39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7BACB2" w14:textId="77777777" w:rsidR="00AA1093" w:rsidRDefault="00000000">
            <w:pPr>
              <w:spacing w:after="0"/>
              <w:ind w:left="36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69CDF82" w14:textId="77777777" w:rsidR="00AA1093" w:rsidRDefault="00000000">
            <w:pPr>
              <w:spacing w:after="0"/>
              <w:ind w:left="44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AA1093" w14:paraId="0CAFF520" w14:textId="77777777" w:rsidTr="002C6CF8">
        <w:tblPrEx>
          <w:tblCellMar>
            <w:top w:w="65" w:type="dxa"/>
            <w:left w:w="73" w:type="dxa"/>
            <w:right w:w="115" w:type="dxa"/>
          </w:tblCellMar>
        </w:tblPrEx>
        <w:trPr>
          <w:gridAfter w:val="1"/>
          <w:wAfter w:w="90" w:type="dxa"/>
          <w:trHeight w:val="6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9639" w14:textId="77777777" w:rsidR="00AA1093" w:rsidRDefault="00000000">
            <w:pPr>
              <w:spacing w:after="0"/>
              <w:ind w:left="44" w:right="0"/>
              <w:jc w:val="center"/>
            </w:pPr>
            <w:r>
              <w:rPr>
                <w:rFonts w:ascii="Calibri" w:eastAsia="Calibri" w:hAnsi="Calibri" w:cs="Calibri"/>
              </w:rPr>
              <w:t xml:space="preserve">Servicios de Courier </w:t>
            </w:r>
          </w:p>
        </w:tc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C16E" w14:textId="77777777" w:rsidR="00AA1093" w:rsidRDefault="00000000">
            <w:pPr>
              <w:spacing w:after="0"/>
              <w:ind w:left="43" w:right="0"/>
              <w:jc w:val="center"/>
            </w:pPr>
            <w:r>
              <w:rPr>
                <w:rFonts w:ascii="Calibri" w:eastAsia="Calibri" w:hAnsi="Calibri" w:cs="Calibri"/>
              </w:rPr>
              <w:t xml:space="preserve">Servicios de Courier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C5FB2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de inscripción en el registro APNFD de la CNBS </w:t>
            </w:r>
          </w:p>
        </w:tc>
      </w:tr>
      <w:tr w:rsidR="00AA1093" w14:paraId="66B87BB3" w14:textId="77777777" w:rsidTr="002C6CF8">
        <w:tblPrEx>
          <w:tblCellMar>
            <w:top w:w="65" w:type="dxa"/>
            <w:left w:w="70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3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7D47FBF7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</w:tcPr>
          <w:p w14:paraId="4D9A23A6" w14:textId="77777777" w:rsidR="00AA1093" w:rsidRDefault="00000000">
            <w:pPr>
              <w:spacing w:after="0"/>
              <w:ind w:left="879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Venta de Vehículos de Transporte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2D5666F4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274C550F" w14:textId="77777777" w:rsidTr="002C6CF8">
        <w:tblPrEx>
          <w:tblCellMar>
            <w:top w:w="65" w:type="dxa"/>
            <w:left w:w="70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306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6E72CB" w14:textId="77777777" w:rsidR="00AA1093" w:rsidRDefault="00000000">
            <w:pPr>
              <w:spacing w:after="0"/>
              <w:ind w:left="42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36BDBE" w14:textId="77777777" w:rsidR="00AA1093" w:rsidRDefault="00000000">
            <w:pPr>
              <w:spacing w:after="0"/>
              <w:ind w:left="42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151A26B9" w14:textId="77777777" w:rsidR="00AA1093" w:rsidRDefault="00000000">
            <w:pPr>
              <w:spacing w:after="0"/>
              <w:ind w:left="4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AA1093" w14:paraId="13B4C275" w14:textId="77777777" w:rsidTr="002C6CF8">
        <w:tblPrEx>
          <w:tblCellMar>
            <w:top w:w="65" w:type="dxa"/>
            <w:left w:w="70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6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EFB9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Vehículos de Transporte </w:t>
            </w:r>
          </w:p>
        </w:tc>
        <w:tc>
          <w:tcPr>
            <w:tcW w:w="6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6CCA" w14:textId="77777777" w:rsidR="00AA1093" w:rsidRDefault="00000000">
            <w:pPr>
              <w:spacing w:after="0"/>
              <w:ind w:left="43" w:right="0"/>
              <w:jc w:val="center"/>
            </w:pPr>
            <w:r>
              <w:rPr>
                <w:rFonts w:ascii="Calibri" w:eastAsia="Calibri" w:hAnsi="Calibri" w:cs="Calibri"/>
              </w:rPr>
              <w:t xml:space="preserve">Vehículos de transporte marítimo </w:t>
            </w: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6064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de inscripción en el registro APNFD de la CNBS </w:t>
            </w:r>
          </w:p>
        </w:tc>
      </w:tr>
      <w:tr w:rsidR="00AA1093" w14:paraId="0E124D52" w14:textId="77777777" w:rsidTr="002C6CF8">
        <w:tblPrEx>
          <w:tblCellMar>
            <w:top w:w="65" w:type="dxa"/>
            <w:left w:w="70" w:type="dxa"/>
            <w:bottom w:w="0" w:type="dxa"/>
            <w:right w:w="115" w:type="dxa"/>
          </w:tblCellMar>
        </w:tblPrEx>
        <w:trPr>
          <w:gridAfter w:val="1"/>
          <w:wAfter w:w="90" w:type="dxa"/>
          <w:trHeight w:val="312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CC16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Vehículos de Transporte </w:t>
            </w:r>
          </w:p>
        </w:tc>
        <w:tc>
          <w:tcPr>
            <w:tcW w:w="6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29B5" w14:textId="77777777" w:rsidR="00AA1093" w:rsidRDefault="00000000">
            <w:pPr>
              <w:spacing w:after="0"/>
              <w:ind w:left="33" w:right="0"/>
              <w:jc w:val="center"/>
            </w:pPr>
            <w:r>
              <w:rPr>
                <w:rFonts w:ascii="Calibri" w:eastAsia="Calibri" w:hAnsi="Calibri" w:cs="Calibri"/>
              </w:rPr>
              <w:t xml:space="preserve">Vehículos de transporte terrestre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C3B2" w14:textId="77777777" w:rsidR="00AA1093" w:rsidRDefault="00AA1093">
            <w:pPr>
              <w:spacing w:after="160"/>
              <w:ind w:right="0"/>
              <w:jc w:val="left"/>
            </w:pPr>
          </w:p>
        </w:tc>
      </w:tr>
    </w:tbl>
    <w:p w14:paraId="74D79FE9" w14:textId="77777777" w:rsidR="004813BE" w:rsidRDefault="004813BE">
      <w:pPr>
        <w:spacing w:after="17"/>
        <w:ind w:right="0"/>
        <w:rPr>
          <w:rFonts w:ascii="Calibri" w:eastAsia="Calibri" w:hAnsi="Calibri" w:cs="Calibri"/>
        </w:rPr>
      </w:pPr>
    </w:p>
    <w:tbl>
      <w:tblPr>
        <w:tblStyle w:val="TableGrid"/>
        <w:tblW w:w="12988" w:type="dxa"/>
        <w:tblInd w:w="12" w:type="dxa"/>
        <w:tblCellMar>
          <w:top w:w="64" w:type="dxa"/>
          <w:left w:w="69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2661"/>
        <w:gridCol w:w="6828"/>
        <w:gridCol w:w="3499"/>
      </w:tblGrid>
      <w:tr w:rsidR="002C6CF8" w14:paraId="34D50512" w14:textId="77777777" w:rsidTr="00350A8C">
        <w:trPr>
          <w:trHeight w:val="3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3D68AA29" w14:textId="77777777" w:rsidR="002C6CF8" w:rsidRDefault="002C6CF8" w:rsidP="00350A8C">
            <w:pPr>
              <w:spacing w:after="160"/>
              <w:ind w:right="0"/>
              <w:jc w:val="left"/>
            </w:pPr>
          </w:p>
        </w:tc>
        <w:tc>
          <w:tcPr>
            <w:tcW w:w="6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</w:tcPr>
          <w:p w14:paraId="7354C06E" w14:textId="77777777" w:rsidR="002C6CF8" w:rsidRPr="003327AB" w:rsidRDefault="002C6CF8" w:rsidP="00350A8C">
            <w:pPr>
              <w:spacing w:after="0"/>
              <w:ind w:left="883" w:righ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Metales preciosos </w:t>
            </w:r>
            <w:r w:rsidRPr="003327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15673E7D" w14:textId="77777777" w:rsidR="002C6CF8" w:rsidRDefault="002C6CF8" w:rsidP="00350A8C">
            <w:pPr>
              <w:spacing w:after="160"/>
              <w:ind w:right="0"/>
              <w:jc w:val="left"/>
            </w:pPr>
          </w:p>
        </w:tc>
      </w:tr>
      <w:tr w:rsidR="002C6CF8" w14:paraId="5E502898" w14:textId="77777777" w:rsidTr="00350A8C">
        <w:trPr>
          <w:trHeight w:val="306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305E33" w14:textId="77777777" w:rsidR="002C6CF8" w:rsidRDefault="002C6CF8" w:rsidP="00350A8C">
            <w:pPr>
              <w:spacing w:after="0"/>
              <w:ind w:left="43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9AC27D" w14:textId="77777777" w:rsidR="002C6CF8" w:rsidRDefault="002C6CF8" w:rsidP="00350A8C">
            <w:pPr>
              <w:spacing w:after="0"/>
              <w:ind w:left="40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012407E9" w14:textId="77777777" w:rsidR="002C6CF8" w:rsidRDefault="002C6CF8" w:rsidP="00350A8C">
            <w:pPr>
              <w:spacing w:after="0"/>
              <w:ind w:left="4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2C6CF8" w14:paraId="5BA6E561" w14:textId="77777777" w:rsidTr="00350A8C">
        <w:trPr>
          <w:trHeight w:val="6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3CD7" w14:textId="77777777" w:rsidR="002C6CF8" w:rsidRPr="003327AB" w:rsidRDefault="002C6CF8" w:rsidP="00350A8C">
            <w:pPr>
              <w:spacing w:after="0"/>
              <w:ind w:left="40" w:righ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Joyas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DF71" w14:textId="77777777" w:rsidR="002C6CF8" w:rsidRPr="00651459" w:rsidRDefault="002C6CF8" w:rsidP="00350A8C">
            <w:pPr>
              <w:spacing w:after="75" w:line="360" w:lineRule="atLeast"/>
              <w:ind w:right="0"/>
              <w:jc w:val="left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 xml:space="preserve">Compra, venta, elaboración o industrialización de joyas o bienes elaborados con metales preciosos. </w:t>
            </w:r>
          </w:p>
          <w:p w14:paraId="110CDC01" w14:textId="77777777" w:rsidR="002C6CF8" w:rsidRDefault="002C6CF8" w:rsidP="00350A8C">
            <w:pPr>
              <w:spacing w:after="0"/>
              <w:ind w:right="0"/>
              <w:jc w:val="left"/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BFB2" w14:textId="77777777" w:rsidR="002C6CF8" w:rsidRDefault="002C6CF8" w:rsidP="00350A8C">
            <w:pPr>
              <w:spacing w:after="0"/>
              <w:ind w:right="0"/>
              <w:jc w:val="left"/>
            </w:pPr>
            <w:r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Constancia de inscripción en el registro correspondiente de la CNBS</w:t>
            </w:r>
          </w:p>
        </w:tc>
      </w:tr>
    </w:tbl>
    <w:p w14:paraId="3EFAFA7F" w14:textId="77777777" w:rsidR="002C6CF8" w:rsidRDefault="002C6CF8">
      <w:pPr>
        <w:spacing w:after="17"/>
        <w:ind w:right="0"/>
        <w:rPr>
          <w:rFonts w:ascii="Calibri" w:eastAsia="Calibri" w:hAnsi="Calibri" w:cs="Calibri"/>
        </w:rPr>
      </w:pPr>
    </w:p>
    <w:p w14:paraId="6F2D0B78" w14:textId="14289B39" w:rsidR="00AA1093" w:rsidRDefault="00000000">
      <w:pPr>
        <w:spacing w:after="17"/>
        <w:ind w:right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2993" w:type="dxa"/>
        <w:tblInd w:w="10" w:type="dxa"/>
        <w:tblCellMar>
          <w:top w:w="65" w:type="dxa"/>
          <w:left w:w="73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2665"/>
        <w:gridCol w:w="6828"/>
        <w:gridCol w:w="3500"/>
      </w:tblGrid>
      <w:tr w:rsidR="00AA1093" w14:paraId="016628C3" w14:textId="77777777" w:rsidTr="00B109BB">
        <w:trPr>
          <w:trHeight w:val="3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4A852B66" w14:textId="2CBAB2A6" w:rsidR="00AA1093" w:rsidRDefault="00000000">
            <w:pPr>
              <w:spacing w:after="16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</w:tcPr>
          <w:p w14:paraId="71DEB42E" w14:textId="77777777" w:rsidR="00AA1093" w:rsidRDefault="00000000">
            <w:pPr>
              <w:spacing w:after="0"/>
              <w:ind w:left="879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Blindaje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07B33789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0C9A4EEE" w14:textId="77777777" w:rsidTr="00B109BB">
        <w:trPr>
          <w:trHeight w:val="306"/>
        </w:trPr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3677D6" w14:textId="77777777" w:rsidR="00AA1093" w:rsidRDefault="00000000">
            <w:pPr>
              <w:spacing w:after="0"/>
              <w:ind w:left="39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A03306" w14:textId="77777777" w:rsidR="00AA1093" w:rsidRDefault="00000000">
            <w:pPr>
              <w:spacing w:after="0"/>
              <w:ind w:left="3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0FD229CD" w14:textId="77777777" w:rsidR="00AA1093" w:rsidRDefault="00000000">
            <w:pPr>
              <w:spacing w:after="0"/>
              <w:ind w:left="44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AA1093" w14:paraId="2DCB7320" w14:textId="77777777" w:rsidTr="00B109BB">
        <w:trPr>
          <w:trHeight w:val="6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AF72" w14:textId="77777777" w:rsidR="00AA1093" w:rsidRDefault="00000000">
            <w:pPr>
              <w:spacing w:after="0"/>
              <w:ind w:left="39" w:right="0"/>
              <w:jc w:val="center"/>
            </w:pPr>
            <w:r>
              <w:rPr>
                <w:rFonts w:ascii="Calibri" w:eastAsia="Calibri" w:hAnsi="Calibri" w:cs="Calibri"/>
              </w:rPr>
              <w:t xml:space="preserve">Servicios de Blindaje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579F" w14:textId="77777777" w:rsidR="00AA1093" w:rsidRDefault="00000000">
            <w:pPr>
              <w:spacing w:after="0"/>
              <w:ind w:left="42" w:right="0"/>
              <w:jc w:val="center"/>
            </w:pPr>
            <w:r>
              <w:rPr>
                <w:rFonts w:ascii="Calibri" w:eastAsia="Calibri" w:hAnsi="Calibri" w:cs="Calibri"/>
              </w:rPr>
              <w:t xml:space="preserve">Blindaje de Vehículos e Inmuebles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B32DF" w14:textId="67B353AC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de inscripción en el registro APNFD de la CNBS. </w:t>
            </w:r>
            <w:r w:rsidR="00B109BB">
              <w:rPr>
                <w:rFonts w:ascii="Calibri" w:eastAsia="Calibri" w:hAnsi="Calibri" w:cs="Calibri"/>
              </w:rPr>
              <w:t xml:space="preserve">/ </w:t>
            </w:r>
            <w:r w:rsidR="00B109BB">
              <w:rPr>
                <w:rFonts w:ascii="Calibri" w:eastAsia="Calibri" w:hAnsi="Calibri" w:cs="Calibri"/>
              </w:rPr>
              <w:t>Autorización de la Secretaría de Seguridad para la prestación de servicios de seguridad conexos.</w:t>
            </w:r>
          </w:p>
        </w:tc>
      </w:tr>
    </w:tbl>
    <w:p w14:paraId="1A84AE82" w14:textId="77777777" w:rsidR="00AA1093" w:rsidRDefault="00000000">
      <w:pPr>
        <w:spacing w:after="17"/>
        <w:ind w:left="82" w:right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F2774BC" w14:textId="421B98D2" w:rsidR="00AA1093" w:rsidRDefault="00000000">
      <w:pPr>
        <w:spacing w:after="0"/>
        <w:ind w:left="82" w:right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2988" w:type="dxa"/>
        <w:tblInd w:w="12" w:type="dxa"/>
        <w:tblCellMar>
          <w:top w:w="64" w:type="dxa"/>
          <w:left w:w="69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2661"/>
        <w:gridCol w:w="6828"/>
        <w:gridCol w:w="3499"/>
      </w:tblGrid>
      <w:tr w:rsidR="00AA1093" w14:paraId="13F5FA9E" w14:textId="77777777">
        <w:trPr>
          <w:trHeight w:val="3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57B64363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</w:tcPr>
          <w:p w14:paraId="064406CF" w14:textId="77777777" w:rsidR="00AA1093" w:rsidRDefault="00000000">
            <w:pPr>
              <w:spacing w:after="0"/>
              <w:ind w:left="883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Servicios financieros 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7AC5DE81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42516291" w14:textId="77777777">
        <w:trPr>
          <w:trHeight w:val="306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9C4DB2" w14:textId="77777777" w:rsidR="00AA1093" w:rsidRDefault="00000000">
            <w:pPr>
              <w:spacing w:after="0"/>
              <w:ind w:left="43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5D9EC0" w14:textId="77777777" w:rsidR="00AA1093" w:rsidRDefault="00000000">
            <w:pPr>
              <w:spacing w:after="0"/>
              <w:ind w:left="40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7B9FF39A" w14:textId="77777777" w:rsidR="00AA1093" w:rsidRDefault="00000000">
            <w:pPr>
              <w:spacing w:after="0"/>
              <w:ind w:left="4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AA1093" w14:paraId="1EF7ECA9" w14:textId="77777777">
        <w:trPr>
          <w:trHeight w:val="6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25D3" w14:textId="77777777" w:rsidR="00AA1093" w:rsidRDefault="00000000">
            <w:pPr>
              <w:spacing w:after="0"/>
              <w:ind w:left="40" w:right="0"/>
              <w:jc w:val="center"/>
            </w:pPr>
            <w:r>
              <w:rPr>
                <w:rFonts w:ascii="Calibri" w:eastAsia="Calibri" w:hAnsi="Calibri" w:cs="Calibri"/>
              </w:rPr>
              <w:t xml:space="preserve">Seguros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ADEA0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Servicios de reaseguro y seguros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B8B33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de inscripción en el registro correspondiente de la CNBS </w:t>
            </w:r>
          </w:p>
        </w:tc>
      </w:tr>
      <w:tr w:rsidR="00AA1093" w14:paraId="145F5F28" w14:textId="77777777">
        <w:trPr>
          <w:trHeight w:val="121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CDA9" w14:textId="77777777" w:rsidR="00AA1093" w:rsidRDefault="00000000">
            <w:pPr>
              <w:spacing w:after="0"/>
              <w:ind w:left="40" w:right="0"/>
              <w:jc w:val="center"/>
            </w:pPr>
            <w:r>
              <w:rPr>
                <w:rFonts w:ascii="Calibri" w:eastAsia="Calibri" w:hAnsi="Calibri" w:cs="Calibri"/>
              </w:rPr>
              <w:t xml:space="preserve">Seguros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4A410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Servicios de reaseguro y seguros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6C139" w14:textId="77777777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de inscripción en el registro firmas auditoras de la CNBS en la categoría A, de la firma que audita los estados financieros </w:t>
            </w:r>
          </w:p>
        </w:tc>
      </w:tr>
      <w:tr w:rsidR="00A2753A" w14:paraId="6B36D530" w14:textId="77777777" w:rsidTr="00A2753A">
        <w:trPr>
          <w:trHeight w:val="128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5910" w14:textId="50B11497" w:rsidR="00A2753A" w:rsidRDefault="00A2753A">
            <w:pPr>
              <w:spacing w:after="0"/>
              <w:ind w:left="4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Cooperativas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ABBB" w14:textId="3C46B310" w:rsidR="00A2753A" w:rsidRDefault="00A2753A" w:rsidP="00A2753A">
            <w:pPr>
              <w:spacing w:after="0"/>
              <w:ind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Servicios financieros.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812B" w14:textId="7603A592" w:rsidR="00A2753A" w:rsidRPr="00A2753A" w:rsidRDefault="00A2753A" w:rsidP="00A2753A">
            <w:pPr>
              <w:pStyle w:val="Ttulo2"/>
              <w:shd w:val="clear" w:color="auto" w:fill="FFFFFF"/>
              <w:spacing w:before="0"/>
              <w:jc w:val="left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A2753A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Constancia </w:t>
            </w:r>
            <w:r w:rsidRPr="00A2753A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14:ligatures w14:val="none"/>
              </w:rPr>
              <w:fldChar w:fldCharType="begin"/>
            </w:r>
            <w:r w:rsidRPr="00A2753A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14:ligatures w14:val="none"/>
              </w:rPr>
              <w:instrText>HYPERLINK "https://consucoop.hn/"</w:instrText>
            </w:r>
            <w:r w:rsidRPr="00A2753A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14:ligatures w14:val="none"/>
              </w:rPr>
            </w:r>
            <w:r w:rsidRPr="00A2753A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2753A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del </w:t>
            </w:r>
            <w:r w:rsidRPr="00A2753A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Consejo Nacional Supervisor de Cooperativas </w:t>
            </w:r>
            <w:r w:rsidRPr="00A2753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CONSU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COOP.</w:t>
            </w:r>
          </w:p>
          <w:p w14:paraId="2F2A2A42" w14:textId="77777777" w:rsidR="00A2753A" w:rsidRPr="00A2753A" w:rsidRDefault="00A2753A" w:rsidP="00A2753A">
            <w:pPr>
              <w:spacing w:after="0" w:line="240" w:lineRule="auto"/>
              <w:ind w:right="0"/>
              <w:jc w:val="left"/>
              <w:rPr>
                <w:rFonts w:ascii="Calibri" w:eastAsia="Times New Roman" w:hAnsi="Calibri" w:cs="Calibri"/>
                <w:color w:val="auto"/>
                <w:kern w:val="0"/>
                <w:szCs w:val="22"/>
                <w:shd w:val="clear" w:color="auto" w:fill="FFFFFF"/>
                <w14:ligatures w14:val="none"/>
              </w:rPr>
            </w:pPr>
          </w:p>
          <w:p w14:paraId="3B5FF495" w14:textId="7FA4056F" w:rsidR="00A2753A" w:rsidRPr="00A2753A" w:rsidRDefault="00A2753A" w:rsidP="00A2753A">
            <w:pPr>
              <w:spacing w:after="0"/>
              <w:ind w:left="4" w:right="0"/>
              <w:jc w:val="left"/>
              <w:rPr>
                <w:rFonts w:ascii="Calibri" w:eastAsia="Calibri" w:hAnsi="Calibri" w:cs="Calibri"/>
                <w:szCs w:val="22"/>
              </w:rPr>
            </w:pPr>
            <w:r w:rsidRPr="00A2753A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fldChar w:fldCharType="end"/>
            </w:r>
          </w:p>
        </w:tc>
      </w:tr>
    </w:tbl>
    <w:p w14:paraId="02A9C3FC" w14:textId="300ADF67" w:rsidR="00AA1093" w:rsidRDefault="00000000">
      <w:pPr>
        <w:spacing w:after="0"/>
        <w:ind w:left="82" w:right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1CEFC318" w14:textId="77777777" w:rsidR="00A25E4E" w:rsidRDefault="00A25E4E">
      <w:pPr>
        <w:spacing w:after="0"/>
        <w:ind w:left="82" w:right="0"/>
        <w:jc w:val="left"/>
        <w:rPr>
          <w:rFonts w:ascii="Times New Roman" w:eastAsia="Times New Roman" w:hAnsi="Times New Roman" w:cs="Times New Roman"/>
          <w:sz w:val="20"/>
        </w:rPr>
      </w:pPr>
    </w:p>
    <w:p w14:paraId="15D7CBCF" w14:textId="77777777" w:rsidR="00A25E4E" w:rsidRDefault="00A25E4E">
      <w:pPr>
        <w:spacing w:after="0"/>
        <w:ind w:left="82" w:right="0"/>
        <w:jc w:val="left"/>
        <w:rPr>
          <w:rFonts w:ascii="Times New Roman" w:eastAsia="Times New Roman" w:hAnsi="Times New Roman" w:cs="Times New Roman"/>
          <w:sz w:val="20"/>
        </w:rPr>
      </w:pPr>
    </w:p>
    <w:p w14:paraId="66BC75F4" w14:textId="77777777" w:rsidR="00A25E4E" w:rsidRDefault="00A25E4E">
      <w:pPr>
        <w:spacing w:after="0"/>
        <w:ind w:left="82" w:right="0"/>
        <w:jc w:val="left"/>
      </w:pPr>
    </w:p>
    <w:tbl>
      <w:tblPr>
        <w:tblStyle w:val="TableGrid"/>
        <w:tblW w:w="12988" w:type="dxa"/>
        <w:tblInd w:w="12" w:type="dxa"/>
        <w:tblCellMar>
          <w:top w:w="50" w:type="dxa"/>
          <w:left w:w="69" w:type="dxa"/>
          <w:bottom w:w="3" w:type="dxa"/>
          <w:right w:w="105" w:type="dxa"/>
        </w:tblCellMar>
        <w:tblLook w:val="04A0" w:firstRow="1" w:lastRow="0" w:firstColumn="1" w:lastColumn="0" w:noHBand="0" w:noVBand="1"/>
      </w:tblPr>
      <w:tblGrid>
        <w:gridCol w:w="2661"/>
        <w:gridCol w:w="6828"/>
        <w:gridCol w:w="3499"/>
      </w:tblGrid>
      <w:tr w:rsidR="00AA1093" w14:paraId="75626051" w14:textId="77777777">
        <w:trPr>
          <w:trHeight w:val="310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45D05644" w14:textId="77777777" w:rsidR="00AA1093" w:rsidRDefault="00AA1093">
            <w:pPr>
              <w:spacing w:after="160"/>
              <w:ind w:right="0"/>
              <w:jc w:val="left"/>
            </w:pPr>
          </w:p>
        </w:tc>
        <w:tc>
          <w:tcPr>
            <w:tcW w:w="682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</w:tcPr>
          <w:p w14:paraId="648A3FA0" w14:textId="77777777" w:rsidR="00AA1093" w:rsidRDefault="00000000">
            <w:pPr>
              <w:spacing w:after="0"/>
              <w:ind w:left="872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Productos y servicios de seguridad </w:t>
            </w:r>
          </w:p>
        </w:tc>
        <w:tc>
          <w:tcPr>
            <w:tcW w:w="34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5FD0DF"/>
          </w:tcPr>
          <w:p w14:paraId="26B7D490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6878F7B7" w14:textId="77777777">
        <w:trPr>
          <w:trHeight w:val="311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15F29E" w14:textId="77777777" w:rsidR="00AA1093" w:rsidRDefault="00000000">
            <w:pPr>
              <w:spacing w:after="0"/>
              <w:ind w:left="33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098685" w14:textId="77777777" w:rsidR="00AA1093" w:rsidRDefault="00000000">
            <w:pPr>
              <w:spacing w:after="0"/>
              <w:ind w:left="30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37A5E1A" w14:textId="77777777" w:rsidR="00AA1093" w:rsidRDefault="00000000">
            <w:pPr>
              <w:spacing w:after="0"/>
              <w:ind w:left="3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AA1093" w14:paraId="1376D312" w14:textId="77777777">
        <w:trPr>
          <w:trHeight w:val="908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1362" w14:textId="77777777" w:rsidR="00AA1093" w:rsidRDefault="00000000">
            <w:pPr>
              <w:spacing w:after="0"/>
              <w:ind w:left="33" w:right="0"/>
              <w:jc w:val="center"/>
            </w:pPr>
            <w:r>
              <w:rPr>
                <w:rFonts w:ascii="Calibri" w:eastAsia="Calibri" w:hAnsi="Calibri" w:cs="Calibri"/>
              </w:rPr>
              <w:t xml:space="preserve">Vigilancia preventiva </w:t>
            </w: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394C" w14:textId="77777777" w:rsidR="00AA1093" w:rsidRDefault="00000000">
            <w:pPr>
              <w:spacing w:after="0"/>
              <w:ind w:left="31" w:right="0"/>
              <w:jc w:val="center"/>
            </w:pPr>
            <w:r>
              <w:rPr>
                <w:rFonts w:ascii="Calibri" w:eastAsia="Calibri" w:hAnsi="Calibri" w:cs="Calibri"/>
              </w:rPr>
              <w:t xml:space="preserve">Servicios de vigilancia y guardias de seguridad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2ACFE8" w14:textId="414EBDB5" w:rsidR="00AA1093" w:rsidRDefault="00B109BB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>Licencia</w:t>
            </w:r>
            <w:r w:rsidR="00000000">
              <w:rPr>
                <w:rFonts w:ascii="Calibri" w:eastAsia="Calibri" w:hAnsi="Calibri" w:cs="Calibri"/>
              </w:rPr>
              <w:t xml:space="preserve"> de la Secretaría de Seguridad para la prestación de servicios de vigilancia preventiva </w:t>
            </w:r>
          </w:p>
        </w:tc>
      </w:tr>
      <w:tr w:rsidR="00B109BB" w14:paraId="1A2E619A" w14:textId="77777777">
        <w:trPr>
          <w:trHeight w:val="8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8C2092" w14:textId="77777777" w:rsidR="00B109BB" w:rsidRDefault="00B109B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A625F" w14:textId="77777777" w:rsidR="00B109BB" w:rsidRDefault="00B109BB">
            <w:pPr>
              <w:spacing w:after="160"/>
              <w:ind w:right="0"/>
              <w:jc w:val="left"/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2CAE7B" w14:textId="15997D34" w:rsidR="00B109BB" w:rsidRDefault="00B109BB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Certificación de la Secretaría de Trabajo y Seguridad Social, de no tener denuncias por infracciones al código de trabajo </w:t>
            </w:r>
          </w:p>
        </w:tc>
      </w:tr>
      <w:tr w:rsidR="00B109BB" w14:paraId="132E6F96" w14:textId="77777777" w:rsidTr="00651459">
        <w:trPr>
          <w:trHeight w:val="821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8458" w14:textId="38C2213A" w:rsidR="00B109BB" w:rsidRDefault="00B109BB" w:rsidP="00651459">
            <w:pPr>
              <w:spacing w:after="0"/>
              <w:ind w:left="1" w:right="0"/>
              <w:jc w:val="center"/>
            </w:pPr>
            <w:r>
              <w:rPr>
                <w:rFonts w:ascii="Calibri" w:eastAsia="Calibri" w:hAnsi="Calibri" w:cs="Calibri"/>
              </w:rPr>
              <w:t>Capacitación en materia de seguridad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F2B8" w14:textId="77777777" w:rsidR="00B109BB" w:rsidRDefault="00B109BB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Servicios de capacitación en materia de seguridad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655303" w14:textId="3C78D741" w:rsidR="00B109BB" w:rsidRDefault="00B109BB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>Autorización de la secretaría de seguridad para la prestación de servicios de vigilancia</w:t>
            </w:r>
          </w:p>
        </w:tc>
      </w:tr>
      <w:tr w:rsidR="00651459" w14:paraId="60095448" w14:textId="77777777" w:rsidTr="00651459">
        <w:trPr>
          <w:trHeight w:val="821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2E73" w14:textId="57ECF6BA" w:rsidR="00651459" w:rsidRDefault="00651459" w:rsidP="00651459">
            <w:pPr>
              <w:spacing w:after="0"/>
              <w:ind w:left="1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Indumentaria Militar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C326" w14:textId="48996647" w:rsidR="00651459" w:rsidRPr="00651459" w:rsidRDefault="00651459">
            <w:pPr>
              <w:spacing w:after="0"/>
              <w:ind w:right="0"/>
              <w:jc w:val="left"/>
              <w:rPr>
                <w:rFonts w:ascii="Calibri" w:eastAsia="Calibri" w:hAnsi="Calibri" w:cs="Calibri"/>
                <w:szCs w:val="22"/>
              </w:rPr>
            </w:pPr>
            <w:r w:rsidRPr="00651459">
              <w:rPr>
                <w:rFonts w:ascii="Calibri" w:hAnsi="Calibri" w:cs="Calibri"/>
                <w:color w:val="232323"/>
                <w:szCs w:val="22"/>
                <w:shd w:val="clear" w:color="auto" w:fill="FFFFFF"/>
              </w:rPr>
              <w:t>F</w:t>
            </w:r>
            <w:r w:rsidRPr="00651459">
              <w:rPr>
                <w:rFonts w:ascii="Calibri" w:hAnsi="Calibri" w:cs="Calibri"/>
                <w:color w:val="232323"/>
                <w:szCs w:val="22"/>
                <w:shd w:val="clear" w:color="auto" w:fill="FFFFFF"/>
              </w:rPr>
              <w:t>abricación de artículos</w:t>
            </w:r>
            <w:r w:rsidRPr="00651459">
              <w:rPr>
                <w:rFonts w:ascii="Calibri" w:hAnsi="Calibri" w:cs="Calibri"/>
                <w:color w:val="232323"/>
                <w:szCs w:val="22"/>
                <w:shd w:val="clear" w:color="auto" w:fill="FFFFFF"/>
              </w:rPr>
              <w:t xml:space="preserve">, uniformes e indumentaria Militar.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4F6CAE" w14:textId="2F407C4A" w:rsidR="00651459" w:rsidRPr="00651459" w:rsidRDefault="00651459" w:rsidP="00651459">
            <w:pPr>
              <w:spacing w:after="0"/>
              <w:ind w:right="0"/>
              <w:jc w:val="left"/>
              <w:rPr>
                <w:rFonts w:ascii="Calibri" w:eastAsia="Calibri" w:hAnsi="Calibri" w:cs="Calibri"/>
                <w:szCs w:val="22"/>
              </w:rPr>
            </w:pPr>
            <w:r w:rsidRPr="00651459">
              <w:rPr>
                <w:rFonts w:ascii="Calibri" w:eastAsia="Calibri" w:hAnsi="Calibri" w:cs="Calibri"/>
                <w:szCs w:val="22"/>
              </w:rPr>
              <w:t xml:space="preserve">Licencia o permiso de la </w:t>
            </w:r>
            <w:r w:rsidRPr="00651459">
              <w:rPr>
                <w:rFonts w:ascii="Calibri" w:hAnsi="Calibri" w:cs="Calibri"/>
                <w:color w:val="232323"/>
                <w:szCs w:val="22"/>
                <w:shd w:val="clear" w:color="auto" w:fill="FFFFFF"/>
              </w:rPr>
              <w:t>Industria Militar de las Fuerzas Armadas de Honduras (IMFFAA)</w:t>
            </w:r>
          </w:p>
        </w:tc>
      </w:tr>
      <w:tr w:rsidR="00651459" w14:paraId="5B7C9F4E" w14:textId="77777777" w:rsidTr="00651459">
        <w:trPr>
          <w:trHeight w:val="821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F8794D" w14:textId="4ECCB314" w:rsidR="00651459" w:rsidRDefault="00651459" w:rsidP="00651459">
            <w:pPr>
              <w:spacing w:after="0"/>
              <w:ind w:left="1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Indumentaria </w:t>
            </w:r>
            <w:r>
              <w:rPr>
                <w:rFonts w:ascii="Calibri" w:eastAsia="Calibri" w:hAnsi="Calibri" w:cs="Calibri"/>
              </w:rPr>
              <w:t>Policial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522EED" w14:textId="24C6EB94" w:rsidR="00651459" w:rsidRDefault="00651459">
            <w:pPr>
              <w:spacing w:after="0"/>
              <w:ind w:right="0"/>
              <w:jc w:val="left"/>
              <w:rPr>
                <w:rFonts w:ascii="Calibri" w:eastAsia="Calibri" w:hAnsi="Calibri" w:cs="Calibri"/>
              </w:rPr>
            </w:pPr>
            <w:r w:rsidRPr="00651459">
              <w:rPr>
                <w:rFonts w:ascii="Calibri" w:hAnsi="Calibri" w:cs="Calibri"/>
                <w:color w:val="232323"/>
                <w:szCs w:val="22"/>
                <w:shd w:val="clear" w:color="auto" w:fill="FFFFFF"/>
              </w:rPr>
              <w:t xml:space="preserve">Fabricación de artículos, uniformes e indumentaria </w:t>
            </w:r>
            <w:r>
              <w:rPr>
                <w:rFonts w:ascii="Calibri" w:hAnsi="Calibri" w:cs="Calibri"/>
                <w:color w:val="232323"/>
                <w:szCs w:val="22"/>
                <w:shd w:val="clear" w:color="auto" w:fill="FFFFFF"/>
              </w:rPr>
              <w:t>Policial</w:t>
            </w:r>
            <w:r w:rsidRPr="00651459">
              <w:rPr>
                <w:rFonts w:ascii="Calibri" w:hAnsi="Calibri" w:cs="Calibri"/>
                <w:color w:val="232323"/>
                <w:szCs w:val="22"/>
                <w:shd w:val="clear" w:color="auto" w:fill="FFFFFF"/>
              </w:rPr>
              <w:t>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F1D88" w14:textId="41544AD2" w:rsidR="00651459" w:rsidRDefault="00651459" w:rsidP="00651459">
            <w:pPr>
              <w:spacing w:after="0"/>
              <w:ind w:left="4" w:right="0"/>
              <w:jc w:val="left"/>
              <w:rPr>
                <w:rFonts w:ascii="Calibri" w:eastAsia="Calibri" w:hAnsi="Calibri" w:cs="Calibri"/>
              </w:rPr>
            </w:pPr>
            <w:r w:rsidRPr="00651459">
              <w:rPr>
                <w:rFonts w:ascii="Calibri" w:eastAsia="Calibri" w:hAnsi="Calibri" w:cs="Calibri"/>
                <w:szCs w:val="22"/>
              </w:rPr>
              <w:t xml:space="preserve">Licencia </w:t>
            </w:r>
            <w:r>
              <w:rPr>
                <w:rFonts w:ascii="Calibri" w:eastAsia="Calibri" w:hAnsi="Calibri" w:cs="Calibri"/>
                <w:szCs w:val="22"/>
              </w:rPr>
              <w:t xml:space="preserve">de la </w:t>
            </w:r>
            <w:proofErr w:type="gramStart"/>
            <w:r>
              <w:rPr>
                <w:rFonts w:ascii="Calibri" w:eastAsia="Calibri" w:hAnsi="Calibri" w:cs="Calibri"/>
                <w:szCs w:val="22"/>
              </w:rPr>
              <w:t>Secretaria</w:t>
            </w:r>
            <w:proofErr w:type="gramEnd"/>
            <w:r>
              <w:rPr>
                <w:rFonts w:ascii="Calibri" w:eastAsia="Calibri" w:hAnsi="Calibri" w:cs="Calibri"/>
                <w:szCs w:val="22"/>
              </w:rPr>
              <w:t xml:space="preserve"> de Seguridad.</w:t>
            </w:r>
          </w:p>
        </w:tc>
      </w:tr>
    </w:tbl>
    <w:p w14:paraId="777B8AA1" w14:textId="77777777" w:rsidR="00AA1093" w:rsidRDefault="00000000">
      <w:pPr>
        <w:spacing w:after="84"/>
        <w:ind w:right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2988" w:type="dxa"/>
        <w:tblInd w:w="12" w:type="dxa"/>
        <w:tblCellMar>
          <w:top w:w="52" w:type="dxa"/>
          <w:left w:w="70" w:type="dxa"/>
          <w:bottom w:w="3" w:type="dxa"/>
          <w:right w:w="71" w:type="dxa"/>
        </w:tblCellMar>
        <w:tblLook w:val="04A0" w:firstRow="1" w:lastRow="0" w:firstColumn="1" w:lastColumn="0" w:noHBand="0" w:noVBand="1"/>
      </w:tblPr>
      <w:tblGrid>
        <w:gridCol w:w="2661"/>
        <w:gridCol w:w="6828"/>
        <w:gridCol w:w="3499"/>
      </w:tblGrid>
      <w:tr w:rsidR="00AA1093" w14:paraId="39269FB1" w14:textId="77777777">
        <w:trPr>
          <w:trHeight w:val="310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3E37CA79" w14:textId="199E00BE" w:rsidR="00AA1093" w:rsidRDefault="00000000">
            <w:pPr>
              <w:spacing w:after="16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82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</w:tcPr>
          <w:p w14:paraId="7D5F51CE" w14:textId="77777777" w:rsidR="00AA1093" w:rsidRDefault="00000000">
            <w:pPr>
              <w:spacing w:after="0"/>
              <w:ind w:left="830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Servicios de Limpieza </w:t>
            </w:r>
          </w:p>
        </w:tc>
        <w:tc>
          <w:tcPr>
            <w:tcW w:w="34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5FD0DF"/>
          </w:tcPr>
          <w:p w14:paraId="4CD24179" w14:textId="77777777" w:rsidR="00AA1093" w:rsidRDefault="00AA1093">
            <w:pPr>
              <w:spacing w:after="160"/>
              <w:ind w:right="0"/>
              <w:jc w:val="left"/>
            </w:pPr>
          </w:p>
        </w:tc>
      </w:tr>
      <w:tr w:rsidR="00AA1093" w14:paraId="519E8731" w14:textId="77777777">
        <w:trPr>
          <w:trHeight w:val="311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C90FE3" w14:textId="77777777" w:rsidR="00AA1093" w:rsidRDefault="00000000">
            <w:pPr>
              <w:spacing w:after="0"/>
              <w:ind w:right="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732EFC" w14:textId="77777777" w:rsidR="00AA1093" w:rsidRDefault="00000000">
            <w:pPr>
              <w:spacing w:after="0"/>
              <w:ind w:right="5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4ADE6A3D" w14:textId="77777777" w:rsidR="00AA1093" w:rsidRDefault="00000000">
            <w:pPr>
              <w:spacing w:after="0"/>
              <w:ind w:left="3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AA1093" w14:paraId="048B9220" w14:textId="77777777">
        <w:trPr>
          <w:trHeight w:val="1091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9B54542" w14:textId="77777777" w:rsidR="00AA1093" w:rsidRDefault="00000000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Servicios de limpieza y aseo de edificios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2EC261" w14:textId="77777777" w:rsidR="00AA1093" w:rsidRDefault="00000000">
            <w:pPr>
              <w:spacing w:after="0"/>
              <w:ind w:right="10"/>
              <w:jc w:val="center"/>
            </w:pPr>
            <w:r>
              <w:rPr>
                <w:rFonts w:ascii="Calibri" w:eastAsia="Calibri" w:hAnsi="Calibri" w:cs="Calibri"/>
              </w:rPr>
              <w:t xml:space="preserve">Servicios de limpieza y aseo de edificios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E3CF10" w14:textId="43D29234" w:rsidR="00AA1093" w:rsidRDefault="00000000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Constancia de la Secretaría de Trabajo y Seguridad Social, de no tener denuncias por infracciones al código de trabajo </w:t>
            </w:r>
            <w:r w:rsidR="00D74F0A">
              <w:rPr>
                <w:rFonts w:ascii="Calibri" w:eastAsia="Calibri" w:hAnsi="Calibri" w:cs="Calibri"/>
              </w:rPr>
              <w:t>/ ARSA.</w:t>
            </w:r>
          </w:p>
        </w:tc>
      </w:tr>
    </w:tbl>
    <w:p w14:paraId="2BEF3744" w14:textId="77777777" w:rsidR="00D74F0A" w:rsidRDefault="00000000">
      <w:pPr>
        <w:spacing w:after="0"/>
        <w:ind w:right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2988" w:type="dxa"/>
        <w:tblInd w:w="12" w:type="dxa"/>
        <w:tblCellMar>
          <w:top w:w="64" w:type="dxa"/>
          <w:left w:w="69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2661"/>
        <w:gridCol w:w="6828"/>
        <w:gridCol w:w="3499"/>
      </w:tblGrid>
      <w:tr w:rsidR="00D74F0A" w14:paraId="12B2405A" w14:textId="77777777" w:rsidTr="00350A8C">
        <w:trPr>
          <w:trHeight w:val="3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1327F429" w14:textId="77777777" w:rsidR="00D74F0A" w:rsidRDefault="00D74F0A" w:rsidP="00350A8C">
            <w:pPr>
              <w:spacing w:after="160"/>
              <w:ind w:right="0"/>
              <w:jc w:val="left"/>
            </w:pPr>
          </w:p>
        </w:tc>
        <w:tc>
          <w:tcPr>
            <w:tcW w:w="6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</w:tcPr>
          <w:p w14:paraId="7ECE952B" w14:textId="4DC9E6FC" w:rsidR="00D74F0A" w:rsidRDefault="00D74F0A" w:rsidP="00350A8C">
            <w:pPr>
              <w:spacing w:after="0"/>
              <w:ind w:left="883" w:right="0"/>
              <w:jc w:val="center"/>
            </w:pPr>
            <w:r>
              <w:rPr>
                <w:rFonts w:ascii="Calibri" w:eastAsia="Calibri" w:hAnsi="Calibri" w:cs="Calibri"/>
                <w:b/>
              </w:rPr>
              <w:t>Productos derivados del petróleo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563D8F60" w14:textId="77777777" w:rsidR="00D74F0A" w:rsidRDefault="00D74F0A" w:rsidP="00350A8C">
            <w:pPr>
              <w:spacing w:after="160"/>
              <w:ind w:right="0"/>
              <w:jc w:val="left"/>
            </w:pPr>
          </w:p>
        </w:tc>
      </w:tr>
      <w:tr w:rsidR="00D74F0A" w14:paraId="4EDAA804" w14:textId="77777777" w:rsidTr="00350A8C">
        <w:trPr>
          <w:trHeight w:val="306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5B7471" w14:textId="77777777" w:rsidR="00D74F0A" w:rsidRDefault="00D74F0A" w:rsidP="00350A8C">
            <w:pPr>
              <w:spacing w:after="0"/>
              <w:ind w:left="43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8EF248" w14:textId="77777777" w:rsidR="00D74F0A" w:rsidRDefault="00D74F0A" w:rsidP="00350A8C">
            <w:pPr>
              <w:spacing w:after="0"/>
              <w:ind w:left="40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2CF1AF31" w14:textId="77777777" w:rsidR="00D74F0A" w:rsidRDefault="00D74F0A" w:rsidP="00350A8C">
            <w:pPr>
              <w:spacing w:after="0"/>
              <w:ind w:left="4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D74F0A" w14:paraId="688B75A1" w14:textId="77777777" w:rsidTr="003327AB">
        <w:trPr>
          <w:trHeight w:val="6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8AA7" w14:textId="101655B6" w:rsidR="00D74F0A" w:rsidRDefault="00D74F0A" w:rsidP="00350A8C">
            <w:pPr>
              <w:spacing w:after="0"/>
              <w:ind w:left="40" w:right="0"/>
              <w:jc w:val="center"/>
            </w:pPr>
            <w:r>
              <w:rPr>
                <w:rFonts w:ascii="Calibri" w:eastAsia="Calibri" w:hAnsi="Calibri" w:cs="Calibri"/>
              </w:rPr>
              <w:t>Combustible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0369" w14:textId="77F866B3" w:rsidR="00D74F0A" w:rsidRDefault="00D74F0A" w:rsidP="003327AB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>Fabricación, importación, distribución, manipulación, almacenamiento y comercialización</w:t>
            </w:r>
            <w:r>
              <w:rPr>
                <w:rFonts w:ascii="Calibri" w:eastAsia="Calibri" w:hAnsi="Calibri" w:cs="Calibri"/>
              </w:rPr>
              <w:t xml:space="preserve"> de combustibles, Diesel y </w:t>
            </w:r>
            <w:r w:rsidR="00124220">
              <w:rPr>
                <w:rFonts w:ascii="Calibri" w:eastAsia="Calibri" w:hAnsi="Calibri" w:cs="Calibri"/>
              </w:rPr>
              <w:t xml:space="preserve">sus </w:t>
            </w:r>
            <w:r>
              <w:rPr>
                <w:rFonts w:ascii="Calibri" w:eastAsia="Calibri" w:hAnsi="Calibri" w:cs="Calibri"/>
              </w:rPr>
              <w:t>derivados</w:t>
            </w:r>
            <w:r w:rsidR="0012422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F8559" w14:textId="2BC2B4BA" w:rsidR="00D74F0A" w:rsidRDefault="00124220" w:rsidP="00350A8C">
            <w:pPr>
              <w:spacing w:after="0"/>
              <w:ind w:left="4" w:right="0"/>
              <w:jc w:val="left"/>
            </w:pPr>
            <w:r>
              <w:rPr>
                <w:rFonts w:ascii="Calibri" w:eastAsia="Calibri" w:hAnsi="Calibri" w:cs="Calibri"/>
              </w:rPr>
              <w:t xml:space="preserve">Resolución de la Secretaria de Energía emitido por </w:t>
            </w:r>
            <w:proofErr w:type="gramStart"/>
            <w:r>
              <w:rPr>
                <w:rFonts w:ascii="Calibri" w:eastAsia="Calibri" w:hAnsi="Calibri" w:cs="Calibri"/>
              </w:rPr>
              <w:t xml:space="preserve">la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124220">
              <w:rPr>
                <w:rFonts w:ascii="Calibri" w:hAnsi="Calibri" w:cs="Calibri"/>
                <w:color w:val="4D5156"/>
                <w:szCs w:val="22"/>
                <w:shd w:val="clear" w:color="auto" w:fill="FFFFFF"/>
              </w:rPr>
              <w:t>Dirección</w:t>
            </w:r>
            <w:proofErr w:type="gramEnd"/>
            <w:r w:rsidRPr="00124220">
              <w:rPr>
                <w:rFonts w:ascii="Calibri" w:hAnsi="Calibri" w:cs="Calibri"/>
                <w:color w:val="4D5156"/>
                <w:szCs w:val="22"/>
                <w:shd w:val="clear" w:color="auto" w:fill="FFFFFF"/>
              </w:rPr>
              <w:t xml:space="preserve"> General de Hidrocarburos y Biocombustibles</w:t>
            </w:r>
            <w:r>
              <w:rPr>
                <w:rFonts w:ascii="Calibri" w:hAnsi="Calibri" w:cs="Calibri"/>
                <w:color w:val="4D5156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124220" w14:paraId="4BE5E9A0" w14:textId="77777777" w:rsidTr="00350A8C">
        <w:trPr>
          <w:trHeight w:val="3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7DBABB6E" w14:textId="77777777" w:rsidR="00124220" w:rsidRDefault="00124220" w:rsidP="00350A8C">
            <w:pPr>
              <w:spacing w:after="160"/>
              <w:ind w:right="0"/>
              <w:jc w:val="left"/>
            </w:pPr>
          </w:p>
        </w:tc>
        <w:tc>
          <w:tcPr>
            <w:tcW w:w="6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</w:tcPr>
          <w:p w14:paraId="7FB567F0" w14:textId="1C775663" w:rsidR="00124220" w:rsidRDefault="00124220" w:rsidP="00350A8C">
            <w:pPr>
              <w:spacing w:after="0"/>
              <w:ind w:left="883" w:right="0"/>
              <w:jc w:val="center"/>
            </w:pPr>
            <w:r>
              <w:rPr>
                <w:rFonts w:ascii="Calibri" w:eastAsia="Calibri" w:hAnsi="Calibri" w:cs="Calibri"/>
                <w:b/>
              </w:rPr>
              <w:t>Servicios Turísticos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6D61617D" w14:textId="77777777" w:rsidR="00124220" w:rsidRDefault="00124220" w:rsidP="00350A8C">
            <w:pPr>
              <w:spacing w:after="160"/>
              <w:ind w:right="0"/>
              <w:jc w:val="left"/>
            </w:pPr>
          </w:p>
        </w:tc>
      </w:tr>
      <w:tr w:rsidR="00124220" w14:paraId="0DDF8048" w14:textId="77777777" w:rsidTr="00350A8C">
        <w:trPr>
          <w:trHeight w:val="306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408AA6" w14:textId="77777777" w:rsidR="00124220" w:rsidRDefault="00124220" w:rsidP="00350A8C">
            <w:pPr>
              <w:spacing w:after="0"/>
              <w:ind w:left="43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13CEE2" w14:textId="77777777" w:rsidR="00124220" w:rsidRDefault="00124220" w:rsidP="00350A8C">
            <w:pPr>
              <w:spacing w:after="0"/>
              <w:ind w:left="40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1BF48002" w14:textId="77777777" w:rsidR="00124220" w:rsidRDefault="00124220" w:rsidP="00350A8C">
            <w:pPr>
              <w:spacing w:after="0"/>
              <w:ind w:left="4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124220" w14:paraId="6781BC85" w14:textId="77777777" w:rsidTr="00350A8C">
        <w:trPr>
          <w:trHeight w:val="6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FC6F" w14:textId="415AADCF" w:rsidR="00124220" w:rsidRDefault="00124220" w:rsidP="00350A8C">
            <w:pPr>
              <w:spacing w:after="0"/>
              <w:ind w:left="40" w:right="0"/>
              <w:jc w:val="center"/>
            </w:pPr>
            <w:r>
              <w:rPr>
                <w:rFonts w:ascii="Calibri" w:eastAsia="Calibri" w:hAnsi="Calibri" w:cs="Calibri"/>
              </w:rPr>
              <w:t xml:space="preserve">Agencias de Viaje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90397" w14:textId="3FC61262" w:rsidR="00124220" w:rsidRPr="00124220" w:rsidRDefault="00124220" w:rsidP="00350A8C">
            <w:pPr>
              <w:spacing w:after="0"/>
              <w:ind w:right="0"/>
              <w:jc w:val="left"/>
              <w:rPr>
                <w:rFonts w:ascii="Calibri" w:hAnsi="Calibri" w:cs="Calibri"/>
              </w:rPr>
            </w:pPr>
            <w:r w:rsidRPr="00124220">
              <w:rPr>
                <w:rFonts w:ascii="Calibri" w:hAnsi="Calibri" w:cs="Calibri"/>
              </w:rPr>
              <w:t>Comercialización de planes turísticos</w:t>
            </w:r>
            <w:r>
              <w:rPr>
                <w:rFonts w:ascii="Calibri" w:hAnsi="Calibri" w:cs="Calibri"/>
              </w:rPr>
              <w:t>.</w:t>
            </w:r>
            <w:r w:rsidRPr="0012422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BACD1" w14:textId="61FB7194" w:rsidR="00124220" w:rsidRPr="00124220" w:rsidRDefault="00124220" w:rsidP="00350A8C">
            <w:pPr>
              <w:spacing w:after="0"/>
              <w:ind w:left="4" w:right="0"/>
              <w:jc w:val="left"/>
              <w:rPr>
                <w:rFonts w:ascii="Calibri" w:hAnsi="Calibri" w:cs="Calibri"/>
                <w:szCs w:val="22"/>
              </w:rPr>
            </w:pPr>
            <w:r w:rsidRPr="00124220">
              <w:rPr>
                <w:rFonts w:ascii="Calibri" w:hAnsi="Calibri" w:cs="Calibri"/>
                <w:szCs w:val="22"/>
              </w:rPr>
              <w:t xml:space="preserve">Constancia de la </w:t>
            </w:r>
            <w:r w:rsidRPr="00124220">
              <w:rPr>
                <w:rFonts w:ascii="Calibri" w:hAnsi="Calibri" w:cs="Calibri"/>
                <w:color w:val="001D35"/>
                <w:szCs w:val="22"/>
                <w:shd w:val="clear" w:color="auto" w:fill="FFFFFF"/>
              </w:rPr>
              <w:t>Cámara Nacional de Turismo de Honduras</w:t>
            </w:r>
            <w:r>
              <w:rPr>
                <w:rFonts w:ascii="Calibri" w:hAnsi="Calibri" w:cs="Calibri"/>
                <w:color w:val="001D35"/>
                <w:szCs w:val="22"/>
                <w:shd w:val="clear" w:color="auto" w:fill="FFFFFF"/>
              </w:rPr>
              <w:t xml:space="preserve"> (CANATURH)</w:t>
            </w:r>
          </w:p>
        </w:tc>
      </w:tr>
      <w:tr w:rsidR="00124220" w14:paraId="43713DAC" w14:textId="77777777" w:rsidTr="00350A8C">
        <w:trPr>
          <w:trHeight w:val="6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8C54" w14:textId="12082283" w:rsidR="00124220" w:rsidRDefault="00124220" w:rsidP="00350A8C">
            <w:pPr>
              <w:spacing w:after="0"/>
              <w:ind w:left="4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Boletos aéreos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66096" w14:textId="36D03AEF" w:rsidR="00124220" w:rsidRDefault="00124220" w:rsidP="00350A8C">
            <w:pPr>
              <w:spacing w:after="0"/>
              <w:ind w:right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Comercialización, distribución y venta de boletos aéreos.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42DE4" w14:textId="6EB09943" w:rsidR="00124220" w:rsidRDefault="00124220" w:rsidP="00350A8C">
            <w:pPr>
              <w:spacing w:after="0"/>
              <w:ind w:left="4" w:right="0"/>
              <w:jc w:val="left"/>
              <w:rPr>
                <w:rFonts w:ascii="Calibri" w:eastAsia="Calibri" w:hAnsi="Calibri" w:cs="Calibri"/>
              </w:rPr>
            </w:pPr>
            <w:r w:rsidRPr="00124220">
              <w:rPr>
                <w:rFonts w:ascii="Calibri" w:hAnsi="Calibri" w:cs="Calibri"/>
                <w:szCs w:val="22"/>
              </w:rPr>
              <w:t xml:space="preserve">Constancia de la </w:t>
            </w:r>
            <w:r w:rsidRPr="00124220">
              <w:rPr>
                <w:rFonts w:ascii="Calibri" w:hAnsi="Calibri" w:cs="Calibri"/>
                <w:color w:val="001D35"/>
                <w:szCs w:val="22"/>
                <w:shd w:val="clear" w:color="auto" w:fill="FFFFFF"/>
              </w:rPr>
              <w:t>Cámara Nacional de Turismo de Honduras</w:t>
            </w:r>
            <w:r>
              <w:rPr>
                <w:rFonts w:ascii="Calibri" w:hAnsi="Calibri" w:cs="Calibri"/>
                <w:color w:val="001D35"/>
                <w:szCs w:val="22"/>
                <w:shd w:val="clear" w:color="auto" w:fill="FFFFFF"/>
              </w:rPr>
              <w:t xml:space="preserve"> (CANATURH)</w:t>
            </w:r>
          </w:p>
        </w:tc>
      </w:tr>
      <w:tr w:rsidR="00124220" w14:paraId="7F8ADBC3" w14:textId="77777777" w:rsidTr="00350A8C">
        <w:trPr>
          <w:trHeight w:val="6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B719" w14:textId="70591C7A" w:rsidR="00124220" w:rsidRDefault="00124220" w:rsidP="00350A8C">
            <w:pPr>
              <w:spacing w:after="0"/>
              <w:ind w:left="4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Hoteles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C1BC9" w14:textId="63E654AA" w:rsidR="00124220" w:rsidRDefault="00124220" w:rsidP="00350A8C">
            <w:pPr>
              <w:spacing w:after="0"/>
              <w:ind w:right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Prestación de servicios de hotelería.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2E8D4" w14:textId="20F47214" w:rsidR="00124220" w:rsidRDefault="00124220" w:rsidP="00350A8C">
            <w:pPr>
              <w:spacing w:after="0"/>
              <w:ind w:left="4" w:right="0"/>
              <w:jc w:val="left"/>
              <w:rPr>
                <w:rFonts w:ascii="Calibri" w:eastAsia="Calibri" w:hAnsi="Calibri" w:cs="Calibri"/>
              </w:rPr>
            </w:pPr>
            <w:r w:rsidRPr="00124220">
              <w:rPr>
                <w:rFonts w:ascii="Calibri" w:hAnsi="Calibri" w:cs="Calibri"/>
                <w:szCs w:val="22"/>
              </w:rPr>
              <w:t xml:space="preserve">Constancia de la </w:t>
            </w:r>
            <w:r w:rsidRPr="00124220">
              <w:rPr>
                <w:rFonts w:ascii="Calibri" w:hAnsi="Calibri" w:cs="Calibri"/>
                <w:color w:val="001D35"/>
                <w:szCs w:val="22"/>
                <w:shd w:val="clear" w:color="auto" w:fill="FFFFFF"/>
              </w:rPr>
              <w:t>Cámara Nacional de Turismo de Honduras</w:t>
            </w:r>
            <w:r>
              <w:rPr>
                <w:rFonts w:ascii="Calibri" w:hAnsi="Calibri" w:cs="Calibri"/>
                <w:color w:val="001D35"/>
                <w:szCs w:val="22"/>
                <w:shd w:val="clear" w:color="auto" w:fill="FFFFFF"/>
              </w:rPr>
              <w:t xml:space="preserve"> (CANATURH)</w:t>
            </w:r>
            <w:r>
              <w:rPr>
                <w:rFonts w:ascii="Calibri" w:hAnsi="Calibri" w:cs="Calibri"/>
                <w:color w:val="001D35"/>
                <w:szCs w:val="22"/>
                <w:shd w:val="clear" w:color="auto" w:fill="FFFFFF"/>
              </w:rPr>
              <w:t xml:space="preserve"> / ARSA</w:t>
            </w:r>
          </w:p>
        </w:tc>
      </w:tr>
      <w:tr w:rsidR="00651459" w14:paraId="23B0DD3D" w14:textId="77777777" w:rsidTr="00350A8C">
        <w:trPr>
          <w:trHeight w:val="3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FD0DF"/>
          </w:tcPr>
          <w:p w14:paraId="7F1BC212" w14:textId="77777777" w:rsidR="00651459" w:rsidRDefault="00651459" w:rsidP="00350A8C">
            <w:pPr>
              <w:spacing w:after="160"/>
              <w:ind w:right="0"/>
              <w:jc w:val="left"/>
            </w:pPr>
          </w:p>
        </w:tc>
        <w:tc>
          <w:tcPr>
            <w:tcW w:w="6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FD0DF"/>
          </w:tcPr>
          <w:p w14:paraId="66F12BD7" w14:textId="33E93E8F" w:rsidR="00651459" w:rsidRPr="003327AB" w:rsidRDefault="00651459" w:rsidP="00350A8C">
            <w:pPr>
              <w:spacing w:after="0"/>
              <w:ind w:left="883" w:right="0"/>
              <w:jc w:val="center"/>
              <w:rPr>
                <w:rFonts w:ascii="Calibri" w:hAnsi="Calibri" w:cs="Calibri"/>
              </w:rPr>
            </w:pPr>
            <w:r w:rsidRPr="003327AB">
              <w:rPr>
                <w:rFonts w:ascii="Calibri" w:hAnsi="Calibri" w:cs="Calibri"/>
              </w:rPr>
              <w:t xml:space="preserve">Servicios Forestales 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FD0DF"/>
          </w:tcPr>
          <w:p w14:paraId="4D2BC852" w14:textId="77777777" w:rsidR="00651459" w:rsidRDefault="00651459" w:rsidP="00350A8C">
            <w:pPr>
              <w:spacing w:after="160"/>
              <w:ind w:right="0"/>
              <w:jc w:val="left"/>
            </w:pPr>
          </w:p>
        </w:tc>
      </w:tr>
      <w:tr w:rsidR="00651459" w14:paraId="57DE07DA" w14:textId="77777777" w:rsidTr="00350A8C">
        <w:trPr>
          <w:trHeight w:val="306"/>
        </w:trPr>
        <w:tc>
          <w:tcPr>
            <w:tcW w:w="2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2432C5" w14:textId="1B690763" w:rsidR="00651459" w:rsidRDefault="00651459" w:rsidP="00651459">
            <w:pPr>
              <w:spacing w:after="0"/>
              <w:ind w:left="43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Categoría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BC7F97" w14:textId="274D19B0" w:rsidR="00651459" w:rsidRDefault="00651459" w:rsidP="00651459">
            <w:pPr>
              <w:spacing w:after="0"/>
              <w:ind w:left="40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Descripción del Rubro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10779D66" w14:textId="53DF3BAB" w:rsidR="00651459" w:rsidRDefault="00651459" w:rsidP="00651459">
            <w:pPr>
              <w:spacing w:after="0"/>
              <w:ind w:left="48" w:right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Constancia Por Acreditar </w:t>
            </w:r>
          </w:p>
        </w:tc>
      </w:tr>
      <w:tr w:rsidR="00651459" w14:paraId="334A9F2B" w14:textId="77777777" w:rsidTr="003327AB">
        <w:trPr>
          <w:trHeight w:val="6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2011" w14:textId="0E856F0B" w:rsidR="00651459" w:rsidRPr="003327AB" w:rsidRDefault="003327AB" w:rsidP="00651459">
            <w:pPr>
              <w:spacing w:after="0"/>
              <w:ind w:left="40" w:right="0"/>
              <w:jc w:val="center"/>
              <w:rPr>
                <w:rFonts w:ascii="Calibri" w:hAnsi="Calibri" w:cs="Calibri"/>
              </w:rPr>
            </w:pPr>
            <w:r w:rsidRPr="003327AB">
              <w:rPr>
                <w:rFonts w:ascii="Calibri" w:hAnsi="Calibri" w:cs="Calibri"/>
              </w:rPr>
              <w:t>Servicios Forestales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065C" w14:textId="45A1056B" w:rsidR="00651459" w:rsidRPr="00651459" w:rsidRDefault="00651459" w:rsidP="003327AB">
            <w:pPr>
              <w:spacing w:after="75" w:line="360" w:lineRule="atLeast"/>
              <w:ind w:right="0"/>
              <w:jc w:val="left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</w:pPr>
            <w:r w:rsidRPr="00651459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 xml:space="preserve">Control de </w:t>
            </w:r>
            <w:r w:rsidR="003327AB" w:rsidRPr="003327AB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incendios y servicios forestales</w:t>
            </w:r>
            <w:r w:rsidRPr="00651459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.</w:t>
            </w:r>
          </w:p>
          <w:p w14:paraId="603B1F44" w14:textId="23AA01CD" w:rsidR="00651459" w:rsidRDefault="00651459" w:rsidP="003327AB">
            <w:pPr>
              <w:spacing w:after="0"/>
              <w:ind w:right="0"/>
              <w:jc w:val="left"/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4D8B" w14:textId="7352D86A" w:rsidR="00651459" w:rsidRDefault="003327AB" w:rsidP="003327AB">
            <w:pPr>
              <w:spacing w:after="0"/>
              <w:ind w:right="0"/>
              <w:jc w:val="left"/>
            </w:pPr>
            <w:r w:rsidRPr="003327AB">
              <w:rPr>
                <w:rFonts w:ascii="Calibri" w:hAnsi="Calibri" w:cs="Calibri"/>
                <w:color w:val="auto"/>
                <w:szCs w:val="22"/>
              </w:rPr>
              <w:t xml:space="preserve">Permiso </w:t>
            </w:r>
            <w:r w:rsidRPr="003327AB">
              <w:rPr>
                <w:rFonts w:ascii="Calibri" w:hAnsi="Calibri" w:cs="Calibri"/>
                <w:color w:val="auto"/>
                <w:szCs w:val="22"/>
              </w:rPr>
              <w:t>del Instituto</w:t>
            </w:r>
            <w:r w:rsidRPr="003327AB">
              <w:rPr>
                <w:rFonts w:ascii="Calibri" w:hAnsi="Calibri" w:cs="Calibri"/>
                <w:color w:val="auto"/>
                <w:szCs w:val="22"/>
                <w:shd w:val="clear" w:color="auto" w:fill="FFFFFF"/>
              </w:rPr>
              <w:t xml:space="preserve"> de Conservación Forestal - ICF</w:t>
            </w:r>
          </w:p>
        </w:tc>
      </w:tr>
      <w:tr w:rsidR="003327AB" w14:paraId="6203437B" w14:textId="77777777" w:rsidTr="003327AB">
        <w:trPr>
          <w:trHeight w:val="6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080F" w14:textId="6688021C" w:rsidR="003327AB" w:rsidRPr="003327AB" w:rsidRDefault="003327AB" w:rsidP="00651459">
            <w:pPr>
              <w:spacing w:after="0"/>
              <w:ind w:left="40" w:righ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Aserraderos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F12E" w14:textId="73C3A655" w:rsidR="003327AB" w:rsidRPr="00651459" w:rsidRDefault="003327AB" w:rsidP="003327AB">
            <w:pPr>
              <w:spacing w:after="75" w:line="360" w:lineRule="atLeast"/>
              <w:ind w:right="0"/>
              <w:jc w:val="left"/>
              <w:textAlignment w:val="baseline"/>
              <w:rPr>
                <w:rFonts w:ascii="Calibri" w:eastAsia="Times New Roman" w:hAnsi="Calibri" w:cs="Calibri"/>
                <w:color w:val="606060"/>
                <w:kern w:val="0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</w:rPr>
              <w:t>Comercialización, distribución</w:t>
            </w:r>
            <w:r>
              <w:rPr>
                <w:rFonts w:ascii="Calibri" w:eastAsia="Calibri" w:hAnsi="Calibri" w:cs="Calibri"/>
              </w:rPr>
              <w:t xml:space="preserve"> e </w:t>
            </w:r>
            <w:r>
              <w:rPr>
                <w:rFonts w:ascii="Calibri" w:eastAsia="Calibri" w:hAnsi="Calibri" w:cs="Calibri"/>
              </w:rPr>
              <w:t>importación</w:t>
            </w:r>
            <w:r>
              <w:rPr>
                <w:rFonts w:ascii="Calibri" w:eastAsia="Calibri" w:hAnsi="Calibri" w:cs="Calibri"/>
              </w:rPr>
              <w:t xml:space="preserve"> de madera.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7415D" w14:textId="663E3358" w:rsidR="003327AB" w:rsidRPr="003327AB" w:rsidRDefault="003327AB" w:rsidP="003327AB">
            <w:pPr>
              <w:spacing w:after="0"/>
              <w:ind w:right="0"/>
              <w:jc w:val="left"/>
              <w:rPr>
                <w:rFonts w:ascii="Calibri" w:hAnsi="Calibri" w:cs="Calibri"/>
                <w:szCs w:val="22"/>
              </w:rPr>
            </w:pPr>
            <w:r w:rsidRPr="003327AB">
              <w:rPr>
                <w:rFonts w:ascii="Calibri" w:hAnsi="Calibri" w:cs="Calibri"/>
                <w:color w:val="auto"/>
                <w:szCs w:val="22"/>
              </w:rPr>
              <w:t>Permiso del Instituto</w:t>
            </w:r>
            <w:r w:rsidRPr="003327AB">
              <w:rPr>
                <w:rFonts w:ascii="Calibri" w:hAnsi="Calibri" w:cs="Calibri"/>
                <w:color w:val="auto"/>
                <w:szCs w:val="22"/>
                <w:shd w:val="clear" w:color="auto" w:fill="FFFFFF"/>
              </w:rPr>
              <w:t xml:space="preserve"> de Conservación Forestal - ICF</w:t>
            </w:r>
          </w:p>
        </w:tc>
      </w:tr>
      <w:tr w:rsidR="003327AB" w14:paraId="73B73B87" w14:textId="77777777" w:rsidTr="003327AB">
        <w:trPr>
          <w:trHeight w:val="61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ECEB" w14:textId="192E7D0B" w:rsidR="003327AB" w:rsidRDefault="003327AB" w:rsidP="00651459">
            <w:pPr>
              <w:spacing w:after="0"/>
              <w:ind w:left="40" w:right="0"/>
              <w:jc w:val="center"/>
              <w:rPr>
                <w:rFonts w:ascii="Calibri" w:hAnsi="Calibri" w:cs="Calibri"/>
              </w:rPr>
            </w:pPr>
            <w:r w:rsidRPr="003327AB">
              <w:rPr>
                <w:rFonts w:ascii="Calibri" w:hAnsi="Calibri" w:cs="Calibri"/>
              </w:rPr>
              <w:t>Servicios Forestales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E231" w14:textId="4D7C3F66" w:rsidR="003327AB" w:rsidRDefault="003327AB" w:rsidP="003327AB">
            <w:pPr>
              <w:spacing w:after="75" w:line="360" w:lineRule="atLeast"/>
              <w:ind w:right="0"/>
              <w:jc w:val="left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Servicios, consultorías y estudios sobre </w:t>
            </w:r>
            <w:r>
              <w:rPr>
                <w:rFonts w:ascii="Calibri" w:eastAsia="Calibri" w:hAnsi="Calibri" w:cs="Calibri"/>
              </w:rPr>
              <w:t>servicios forestales.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23E28" w14:textId="4C93B514" w:rsidR="003327AB" w:rsidRPr="003327AB" w:rsidRDefault="003327AB" w:rsidP="003327AB">
            <w:pPr>
              <w:spacing w:after="0"/>
              <w:ind w:right="0"/>
              <w:jc w:val="left"/>
              <w:rPr>
                <w:rFonts w:ascii="Calibri" w:hAnsi="Calibri" w:cs="Calibri"/>
                <w:color w:val="auto"/>
                <w:szCs w:val="22"/>
              </w:rPr>
            </w:pPr>
            <w:r w:rsidRPr="003327AB">
              <w:rPr>
                <w:rFonts w:ascii="Calibri" w:hAnsi="Calibri" w:cs="Calibri"/>
                <w:color w:val="auto"/>
                <w:szCs w:val="22"/>
              </w:rPr>
              <w:t>Constancia de registro en el Colegio</w:t>
            </w:r>
            <w:r w:rsidRPr="003327AB">
              <w:rPr>
                <w:rFonts w:ascii="Calibri" w:hAnsi="Calibri" w:cs="Calibri"/>
                <w:color w:val="auto"/>
                <w:szCs w:val="22"/>
                <w:shd w:val="clear" w:color="auto" w:fill="FFFFFF"/>
              </w:rPr>
              <w:t xml:space="preserve"> de Profesionales Forestales de Honduras (</w:t>
            </w:r>
            <w:r w:rsidRPr="003327AB">
              <w:rPr>
                <w:rStyle w:val="nfasis"/>
                <w:rFonts w:ascii="Calibri" w:hAnsi="Calibri" w:cs="Calibri"/>
                <w:b/>
                <w:bCs/>
                <w:i w:val="0"/>
                <w:iCs w:val="0"/>
                <w:color w:val="auto"/>
                <w:szCs w:val="22"/>
                <w:shd w:val="clear" w:color="auto" w:fill="FFFFFF"/>
              </w:rPr>
              <w:t>COLPROFORH</w:t>
            </w:r>
            <w:r w:rsidRPr="003327AB">
              <w:rPr>
                <w:rStyle w:val="nfasis"/>
                <w:rFonts w:ascii="Calibri" w:hAnsi="Calibri" w:cs="Calibri"/>
                <w:b/>
                <w:bCs/>
                <w:i w:val="0"/>
                <w:iCs w:val="0"/>
                <w:color w:val="auto"/>
                <w:szCs w:val="22"/>
                <w:shd w:val="clear" w:color="auto" w:fill="FFFFFF"/>
              </w:rPr>
              <w:t>)</w:t>
            </w:r>
          </w:p>
        </w:tc>
      </w:tr>
    </w:tbl>
    <w:p w14:paraId="38961EDB" w14:textId="77777777" w:rsidR="00A2753A" w:rsidRDefault="00A2753A">
      <w:pPr>
        <w:spacing w:after="0"/>
        <w:ind w:right="0"/>
        <w:jc w:val="left"/>
      </w:pPr>
    </w:p>
    <w:sectPr w:rsidR="00A2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96" w:right="4799" w:bottom="1149" w:left="1416" w:header="160" w:footer="7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6A62" w14:textId="77777777" w:rsidR="00D41B42" w:rsidRDefault="00D41B42">
      <w:pPr>
        <w:spacing w:after="0" w:line="240" w:lineRule="auto"/>
      </w:pPr>
      <w:r>
        <w:separator/>
      </w:r>
    </w:p>
  </w:endnote>
  <w:endnote w:type="continuationSeparator" w:id="0">
    <w:p w14:paraId="3D7F7A68" w14:textId="77777777" w:rsidR="00D41B42" w:rsidRDefault="00D4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D853" w14:textId="77777777" w:rsidR="00AA1093" w:rsidRDefault="00000000">
    <w:pPr>
      <w:spacing w:after="0"/>
      <w:ind w:left="1441" w:right="-1946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1B27E981" wp14:editId="6535C0E5">
          <wp:simplePos x="0" y="0"/>
          <wp:positionH relativeFrom="page">
            <wp:posOffset>2652395</wp:posOffset>
          </wp:positionH>
          <wp:positionV relativeFrom="page">
            <wp:posOffset>6814198</wp:posOffset>
          </wp:positionV>
          <wp:extent cx="2037080" cy="384175"/>
          <wp:effectExtent l="0" t="0" r="0" b="0"/>
          <wp:wrapSquare wrapText="bothSides"/>
          <wp:docPr id="243" name="Picture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Picture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A5A5A5"/>
        <w:sz w:val="18"/>
        <w:u w:val="single" w:color="A5A5A5"/>
      </w:rPr>
      <w:t>Dirección</w:t>
    </w:r>
    <w:r>
      <w:rPr>
        <w:rFonts w:ascii="Times New Roman" w:eastAsia="Times New Roman" w:hAnsi="Times New Roman" w:cs="Times New Roman"/>
        <w:b/>
        <w:color w:val="A5A5A5"/>
        <w:sz w:val="18"/>
      </w:rPr>
      <w:t xml:space="preserve">: </w:t>
    </w:r>
    <w:r>
      <w:rPr>
        <w:rFonts w:ascii="Times New Roman" w:eastAsia="Times New Roman" w:hAnsi="Times New Roman" w:cs="Times New Roman"/>
        <w:color w:val="A5A5A5"/>
        <w:sz w:val="18"/>
      </w:rPr>
      <w:t xml:space="preserve">Centro Cívico Gubernamental, Boulevard Fuerzas Armadas contiguo a </w:t>
    </w:r>
    <w:proofErr w:type="spellStart"/>
    <w:r>
      <w:rPr>
        <w:rFonts w:ascii="Times New Roman" w:eastAsia="Times New Roman" w:hAnsi="Times New Roman" w:cs="Times New Roman"/>
        <w:color w:val="A5A5A5"/>
        <w:sz w:val="18"/>
      </w:rPr>
      <w:t>Chiminike</w:t>
    </w:r>
    <w:proofErr w:type="spellEnd"/>
    <w:r>
      <w:rPr>
        <w:rFonts w:ascii="Times New Roman" w:eastAsia="Times New Roman" w:hAnsi="Times New Roman" w:cs="Times New Roman"/>
        <w:color w:val="A5A5A5"/>
        <w:sz w:val="18"/>
      </w:rPr>
      <w:t xml:space="preserve">, CA-6, Tegucigalpa / Redes Sociales: @sdtlcc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004" w14:textId="7C5F8E58" w:rsidR="00AA1093" w:rsidRDefault="00000000">
    <w:pPr>
      <w:spacing w:after="0"/>
      <w:ind w:left="1441" w:right="-1946"/>
      <w:jc w:val="left"/>
    </w:pPr>
    <w:r>
      <w:rPr>
        <w:rFonts w:ascii="Times New Roman" w:eastAsia="Times New Roman" w:hAnsi="Times New Roman" w:cs="Times New Roman"/>
        <w:b/>
        <w:color w:val="A5A5A5"/>
        <w:sz w:val="18"/>
        <w:u w:val="single" w:color="A5A5A5"/>
      </w:rPr>
      <w:t>Dirección</w:t>
    </w:r>
    <w:r>
      <w:rPr>
        <w:rFonts w:ascii="Times New Roman" w:eastAsia="Times New Roman" w:hAnsi="Times New Roman" w:cs="Times New Roman"/>
        <w:b/>
        <w:color w:val="A5A5A5"/>
        <w:sz w:val="18"/>
      </w:rPr>
      <w:t xml:space="preserve">: </w:t>
    </w:r>
    <w:r w:rsidR="004813BE">
      <w:rPr>
        <w:rFonts w:ascii="Times New Roman" w:eastAsia="Times New Roman" w:hAnsi="Times New Roman" w:cs="Times New Roman"/>
        <w:b/>
        <w:color w:val="A5A5A5"/>
        <w:sz w:val="18"/>
      </w:rPr>
      <w:t>Ce</w:t>
    </w:r>
    <w:r>
      <w:rPr>
        <w:rFonts w:ascii="Times New Roman" w:eastAsia="Times New Roman" w:hAnsi="Times New Roman" w:cs="Times New Roman"/>
        <w:color w:val="A5A5A5"/>
        <w:sz w:val="18"/>
      </w:rPr>
      <w:t xml:space="preserve">ntro Cívico Gubernamental, Boulevard Fuerzas Armadas contiguo a </w:t>
    </w:r>
    <w:proofErr w:type="spellStart"/>
    <w:r>
      <w:rPr>
        <w:rFonts w:ascii="Times New Roman" w:eastAsia="Times New Roman" w:hAnsi="Times New Roman" w:cs="Times New Roman"/>
        <w:color w:val="A5A5A5"/>
        <w:sz w:val="18"/>
      </w:rPr>
      <w:t>Chiminike</w:t>
    </w:r>
    <w:proofErr w:type="spellEnd"/>
    <w:r>
      <w:rPr>
        <w:rFonts w:ascii="Times New Roman" w:eastAsia="Times New Roman" w:hAnsi="Times New Roman" w:cs="Times New Roman"/>
        <w:color w:val="A5A5A5"/>
        <w:sz w:val="18"/>
      </w:rPr>
      <w:t xml:space="preserve">, CA-6, Tegucigalpa / Redes Sociales: @sdtlcc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45AA" w14:textId="77777777" w:rsidR="00AA1093" w:rsidRDefault="00000000">
    <w:pPr>
      <w:spacing w:after="0"/>
      <w:ind w:left="1441" w:right="-1946"/>
      <w:jc w:val="left"/>
    </w:pPr>
    <w:r>
      <w:rPr>
        <w:rFonts w:ascii="Times New Roman" w:eastAsia="Times New Roman" w:hAnsi="Times New Roman" w:cs="Times New Roman"/>
        <w:b/>
        <w:color w:val="A5A5A5"/>
        <w:sz w:val="18"/>
        <w:u w:val="single" w:color="A5A5A5"/>
      </w:rPr>
      <w:t>Dirección</w:t>
    </w:r>
    <w:r>
      <w:rPr>
        <w:rFonts w:ascii="Times New Roman" w:eastAsia="Times New Roman" w:hAnsi="Times New Roman" w:cs="Times New Roman"/>
        <w:b/>
        <w:color w:val="A5A5A5"/>
        <w:sz w:val="18"/>
      </w:rPr>
      <w:t xml:space="preserve">: </w:t>
    </w:r>
    <w:r>
      <w:rPr>
        <w:rFonts w:ascii="Times New Roman" w:eastAsia="Times New Roman" w:hAnsi="Times New Roman" w:cs="Times New Roman"/>
        <w:color w:val="A5A5A5"/>
        <w:sz w:val="18"/>
      </w:rPr>
      <w:t xml:space="preserve">Centro Cívico Gubernamental, Boulevard Fuerzas Armadas contiguo a </w:t>
    </w:r>
    <w:proofErr w:type="spellStart"/>
    <w:r>
      <w:rPr>
        <w:rFonts w:ascii="Times New Roman" w:eastAsia="Times New Roman" w:hAnsi="Times New Roman" w:cs="Times New Roman"/>
        <w:color w:val="A5A5A5"/>
        <w:sz w:val="18"/>
      </w:rPr>
      <w:t>Chiminike</w:t>
    </w:r>
    <w:proofErr w:type="spellEnd"/>
    <w:r>
      <w:rPr>
        <w:rFonts w:ascii="Times New Roman" w:eastAsia="Times New Roman" w:hAnsi="Times New Roman" w:cs="Times New Roman"/>
        <w:color w:val="A5A5A5"/>
        <w:sz w:val="18"/>
      </w:rPr>
      <w:t xml:space="preserve">, CA-6, Tegucigalpa / Redes Sociales: @sdtlcc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55AB" w14:textId="77777777" w:rsidR="00D41B42" w:rsidRDefault="00D41B42">
      <w:pPr>
        <w:spacing w:after="0" w:line="240" w:lineRule="auto"/>
      </w:pPr>
      <w:r>
        <w:separator/>
      </w:r>
    </w:p>
  </w:footnote>
  <w:footnote w:type="continuationSeparator" w:id="0">
    <w:p w14:paraId="4717D321" w14:textId="77777777" w:rsidR="00D41B42" w:rsidRDefault="00D4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60A4" w14:textId="77777777" w:rsidR="00AA1093" w:rsidRDefault="00000000">
    <w:pPr>
      <w:spacing w:after="0"/>
      <w:ind w:left="-1416" w:right="814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55A26EF2" wp14:editId="1E29A9FE">
          <wp:simplePos x="0" y="0"/>
          <wp:positionH relativeFrom="page">
            <wp:posOffset>5746115</wp:posOffset>
          </wp:positionH>
          <wp:positionV relativeFrom="page">
            <wp:posOffset>101600</wp:posOffset>
          </wp:positionV>
          <wp:extent cx="991870" cy="1022985"/>
          <wp:effectExtent l="0" t="0" r="0" b="0"/>
          <wp:wrapSquare wrapText="bothSides"/>
          <wp:docPr id="256" name="Picture 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Picture 2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 wp14:anchorId="7FABE92E" wp14:editId="3F6B332A">
          <wp:simplePos x="0" y="0"/>
          <wp:positionH relativeFrom="page">
            <wp:posOffset>758190</wp:posOffset>
          </wp:positionH>
          <wp:positionV relativeFrom="page">
            <wp:posOffset>186690</wp:posOffset>
          </wp:positionV>
          <wp:extent cx="1083945" cy="947420"/>
          <wp:effectExtent l="0" t="0" r="0" b="0"/>
          <wp:wrapSquare wrapText="bothSides"/>
          <wp:docPr id="258" name="Picture 2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" name="Picture 25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32FBF8C" wp14:editId="0E96AD73">
          <wp:simplePos x="0" y="0"/>
          <wp:positionH relativeFrom="page">
            <wp:posOffset>2965450</wp:posOffset>
          </wp:positionH>
          <wp:positionV relativeFrom="page">
            <wp:posOffset>287020</wp:posOffset>
          </wp:positionV>
          <wp:extent cx="1835150" cy="735330"/>
          <wp:effectExtent l="0" t="0" r="0" b="0"/>
          <wp:wrapSquare wrapText="bothSides"/>
          <wp:docPr id="260" name="Picture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" name="Picture 26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515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5A3C30" w14:textId="77777777" w:rsidR="00AA1093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2CA8D38" wp14:editId="4588CA6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334770" cy="7772397"/>
              <wp:effectExtent l="0" t="0" r="0" b="0"/>
              <wp:wrapNone/>
              <wp:docPr id="17965" name="Group 17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4770" cy="7772397"/>
                        <a:chOff x="0" y="0"/>
                        <a:chExt cx="1334770" cy="7772397"/>
                      </a:xfrm>
                    </wpg:grpSpPr>
                    <pic:pic xmlns:pic="http://schemas.openxmlformats.org/drawingml/2006/picture">
                      <pic:nvPicPr>
                        <pic:cNvPr id="17966" name="Picture 1796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" cy="7772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671A2E" id="Group 17965" o:spid="_x0000_s1026" style="position:absolute;margin-left:0;margin-top:0;width:105.1pt;height:612pt;z-index:-251656192;mso-position-horizontal-relative:page;mso-position-vertical-relative:page" coordsize="13347,77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966" o:spid="_x0000_s1027" type="#_x0000_t75" style="position:absolute;width:2225;height:77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3208" w14:textId="40561256" w:rsidR="00AA1093" w:rsidRDefault="004813BE">
    <w:pPr>
      <w:spacing w:after="0"/>
      <w:ind w:left="-1416" w:right="8140"/>
      <w:jc w:val="left"/>
    </w:pP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75648" behindDoc="0" locked="0" layoutInCell="1" allowOverlap="1" wp14:anchorId="2A318368" wp14:editId="3F27E08C">
          <wp:simplePos x="0" y="0"/>
          <wp:positionH relativeFrom="page">
            <wp:align>center</wp:align>
          </wp:positionH>
          <wp:positionV relativeFrom="paragraph">
            <wp:posOffset>250825</wp:posOffset>
          </wp:positionV>
          <wp:extent cx="2209800" cy="635317"/>
          <wp:effectExtent l="0" t="0" r="0" b="0"/>
          <wp:wrapNone/>
          <wp:docPr id="1994009446" name="Imagen 1994009446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35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33E847F" wp14:editId="2BCA9389">
          <wp:simplePos x="0" y="0"/>
          <wp:positionH relativeFrom="page">
            <wp:posOffset>8470265</wp:posOffset>
          </wp:positionH>
          <wp:positionV relativeFrom="topMargin">
            <wp:align>bottom</wp:align>
          </wp:positionV>
          <wp:extent cx="991870" cy="1022985"/>
          <wp:effectExtent l="0" t="0" r="0" b="5715"/>
          <wp:wrapSquare wrapText="bothSides"/>
          <wp:docPr id="1614792111" name="Picture 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Picture 25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0D480E" w14:textId="410A4E20" w:rsidR="00AA1093" w:rsidRDefault="004813BE">
    <w:r>
      <w:rPr>
        <w:noProof/>
      </w:rPr>
      <w:drawing>
        <wp:anchor distT="0" distB="0" distL="114300" distR="114300" simplePos="0" relativeHeight="251662336" behindDoc="0" locked="0" layoutInCell="1" allowOverlap="0" wp14:anchorId="7BDCE15C" wp14:editId="4363F625">
          <wp:simplePos x="0" y="0"/>
          <wp:positionH relativeFrom="margin">
            <wp:align>left</wp:align>
          </wp:positionH>
          <wp:positionV relativeFrom="topMargin">
            <wp:posOffset>314960</wp:posOffset>
          </wp:positionV>
          <wp:extent cx="1083945" cy="947420"/>
          <wp:effectExtent l="0" t="0" r="1905" b="5080"/>
          <wp:wrapSquare wrapText="bothSides"/>
          <wp:docPr id="2022027292" name="Picture 2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" name="Picture 25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7D027C3" wp14:editId="078402C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334770" cy="7772397"/>
              <wp:effectExtent l="0" t="0" r="0" b="0"/>
              <wp:wrapNone/>
              <wp:docPr id="17937" name="Group 17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4770" cy="7772397"/>
                        <a:chOff x="0" y="0"/>
                        <a:chExt cx="1334770" cy="7772397"/>
                      </a:xfrm>
                    </wpg:grpSpPr>
                    <pic:pic xmlns:pic="http://schemas.openxmlformats.org/drawingml/2006/picture">
                      <pic:nvPicPr>
                        <pic:cNvPr id="17938" name="Picture 1793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" cy="7772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56667D" id="Group 17937" o:spid="_x0000_s1026" style="position:absolute;margin-left:0;margin-top:0;width:105.1pt;height:612pt;z-index:-251652096;mso-position-horizontal-relative:page;mso-position-vertical-relative:page" coordsize="13347,77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938" o:spid="_x0000_s1027" type="#_x0000_t75" style="position:absolute;width:2225;height:77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1ACC" w14:textId="6F219E59" w:rsidR="00AA1093" w:rsidRDefault="004813BE">
    <w:pPr>
      <w:spacing w:after="0"/>
      <w:ind w:left="-1416" w:right="8140"/>
      <w:jc w:val="left"/>
    </w:pPr>
    <w:r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9504" behindDoc="1" locked="0" layoutInCell="1" allowOverlap="1" wp14:anchorId="77C49EEF" wp14:editId="3243FA9E">
          <wp:simplePos x="0" y="0"/>
          <wp:positionH relativeFrom="column">
            <wp:posOffset>-899160</wp:posOffset>
          </wp:positionH>
          <wp:positionV relativeFrom="paragraph">
            <wp:posOffset>-101600</wp:posOffset>
          </wp:positionV>
          <wp:extent cx="222504" cy="7772400"/>
          <wp:effectExtent l="0" t="0" r="6350" b="0"/>
          <wp:wrapNone/>
          <wp:docPr id="17911" name="Picture 179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" name="Picture 179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504" cy="77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73600" behindDoc="0" locked="0" layoutInCell="1" allowOverlap="1" wp14:anchorId="24893D01" wp14:editId="7D1A90B9">
          <wp:simplePos x="0" y="0"/>
          <wp:positionH relativeFrom="margin">
            <wp:posOffset>3148965</wp:posOffset>
          </wp:positionH>
          <wp:positionV relativeFrom="paragraph">
            <wp:posOffset>269875</wp:posOffset>
          </wp:positionV>
          <wp:extent cx="2209800" cy="635317"/>
          <wp:effectExtent l="0" t="0" r="0" b="0"/>
          <wp:wrapNone/>
          <wp:docPr id="23" name="Imagen 23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35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0F285B3A" wp14:editId="6E6A5876">
          <wp:simplePos x="0" y="0"/>
          <wp:positionH relativeFrom="page">
            <wp:posOffset>8613140</wp:posOffset>
          </wp:positionH>
          <wp:positionV relativeFrom="page">
            <wp:posOffset>177800</wp:posOffset>
          </wp:positionV>
          <wp:extent cx="991870" cy="1022985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66432" behindDoc="0" locked="0" layoutInCell="1" allowOverlap="0" wp14:anchorId="33BD8921" wp14:editId="00D0A979">
          <wp:simplePos x="0" y="0"/>
          <wp:positionH relativeFrom="page">
            <wp:posOffset>758190</wp:posOffset>
          </wp:positionH>
          <wp:positionV relativeFrom="page">
            <wp:posOffset>186690</wp:posOffset>
          </wp:positionV>
          <wp:extent cx="1083945" cy="94742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FAD45C" w14:textId="7CE0C8BA" w:rsidR="00AA1093" w:rsidRDefault="00AA10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3C7E"/>
    <w:multiLevelType w:val="multilevel"/>
    <w:tmpl w:val="EAA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98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93"/>
    <w:rsid w:val="00124220"/>
    <w:rsid w:val="002C6CF8"/>
    <w:rsid w:val="003327AB"/>
    <w:rsid w:val="004813BE"/>
    <w:rsid w:val="00651459"/>
    <w:rsid w:val="00A25E4E"/>
    <w:rsid w:val="00A2753A"/>
    <w:rsid w:val="00AA1093"/>
    <w:rsid w:val="00B109BB"/>
    <w:rsid w:val="00D41B42"/>
    <w:rsid w:val="00D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961F89"/>
  <w15:docId w15:val="{8CF2690E-A802-49FF-A74A-3CAFAFD7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HN" w:eastAsia="es-H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1" w:line="259" w:lineRule="auto"/>
      <w:ind w:right="1215"/>
      <w:jc w:val="right"/>
    </w:pPr>
    <w:rPr>
      <w:rFonts w:ascii="Impact" w:eastAsia="Impact" w:hAnsi="Impact" w:cs="Impact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327AB"/>
    <w:pPr>
      <w:spacing w:before="100" w:beforeAutospacing="1" w:after="100" w:afterAutospacing="1" w:line="240" w:lineRule="auto"/>
      <w:ind w:right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3327A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3327A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27A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53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47628-8423-4698-A3E9-2A2EA2DE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1825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velasquez</dc:creator>
  <cp:keywords/>
  <cp:lastModifiedBy>Registro 1 ONCAE</cp:lastModifiedBy>
  <cp:revision>2</cp:revision>
  <dcterms:created xsi:type="dcterms:W3CDTF">2024-04-02T21:09:00Z</dcterms:created>
  <dcterms:modified xsi:type="dcterms:W3CDTF">2024-04-02T21:09:00Z</dcterms:modified>
</cp:coreProperties>
</file>